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0E9F" w:rsidRDefault="00A95E7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Guidance for Forming an Equitable Inclusive Leadership Team </w:t>
      </w:r>
    </w:p>
    <w:p w14:paraId="00000002" w14:textId="77777777" w:rsidR="002F0E9F" w:rsidRDefault="002F0E9F">
      <w:pPr>
        <w:rPr>
          <w:b/>
        </w:rPr>
      </w:pPr>
    </w:p>
    <w:p w14:paraId="00000003" w14:textId="77777777" w:rsidR="002F0E9F" w:rsidRDefault="00A95E77">
      <w:r>
        <w:rPr>
          <w:b/>
        </w:rPr>
        <w:t xml:space="preserve">Purpose: </w:t>
      </w:r>
      <w:r>
        <w:t>The Equitable Inclusive Leadership Team (EILT)</w:t>
      </w:r>
      <w:r>
        <w:rPr>
          <w:b/>
          <w:highlight w:val="white"/>
        </w:rPr>
        <w:t xml:space="preserve"> </w:t>
      </w:r>
      <w:r>
        <w:rPr>
          <w:highlight w:val="white"/>
        </w:rPr>
        <w:t>leads the work of needs</w:t>
      </w:r>
      <w:r>
        <w:t xml:space="preserve"> assessment, action planning, and implementation for the purpose of building equitable and effective inclusive education systems for all students with an </w:t>
      </w:r>
      <w:r>
        <w:rPr>
          <w:i/>
        </w:rPr>
        <w:t>explicit but not exclusive</w:t>
      </w:r>
      <w:r>
        <w:t xml:space="preserve"> focus on students with significant cognitive disabilities. </w:t>
      </w:r>
    </w:p>
    <w:p w14:paraId="00000004" w14:textId="77777777" w:rsidR="002F0E9F" w:rsidRDefault="002F0E9F"/>
    <w:p w14:paraId="00000005" w14:textId="77777777" w:rsidR="002F0E9F" w:rsidRDefault="00A95E77">
      <w:r>
        <w:rPr>
          <w:b/>
        </w:rPr>
        <w:t>Foundational S</w:t>
      </w:r>
      <w:r>
        <w:rPr>
          <w:b/>
        </w:rPr>
        <w:t xml:space="preserve">tatements Regarding Inclusive Education: </w:t>
      </w:r>
    </w:p>
    <w:p w14:paraId="00000006" w14:textId="77777777" w:rsidR="002F0E9F" w:rsidRDefault="002F0E9F"/>
    <w:p w14:paraId="00000007" w14:textId="77777777" w:rsidR="002F0E9F" w:rsidRDefault="00A95E77">
      <w:pPr>
        <w:numPr>
          <w:ilvl w:val="0"/>
          <w:numId w:val="4"/>
        </w:numPr>
      </w:pPr>
      <w:r>
        <w:t>Students with a variety of skills and abilities can effectively learn together in general education classrooms.</w:t>
      </w:r>
    </w:p>
    <w:p w14:paraId="00000008" w14:textId="77777777" w:rsidR="002F0E9F" w:rsidRDefault="00A95E77">
      <w:pPr>
        <w:widowControl w:val="0"/>
        <w:numPr>
          <w:ilvl w:val="0"/>
          <w:numId w:val="4"/>
        </w:numPr>
      </w:pPr>
      <w:r>
        <w:t>All students are seen as general education students first. Some students need special education suppo</w:t>
      </w:r>
      <w:r>
        <w:t>rt and services to have access to general education.</w:t>
      </w:r>
    </w:p>
    <w:p w14:paraId="00000009" w14:textId="77777777" w:rsidR="002F0E9F" w:rsidRDefault="00A95E77">
      <w:pPr>
        <w:widowControl w:val="0"/>
        <w:numPr>
          <w:ilvl w:val="0"/>
          <w:numId w:val="4"/>
        </w:numPr>
      </w:pPr>
      <w:r>
        <w:t>Access to general education standards and curriculum in inclusive classrooms is an evidence-based best practice for students with disabilities, including students with significant cognitive disabilities.</w:t>
      </w:r>
    </w:p>
    <w:p w14:paraId="0000000A" w14:textId="77777777" w:rsidR="002F0E9F" w:rsidRDefault="002F0E9F"/>
    <w:p w14:paraId="0000000B" w14:textId="77777777" w:rsidR="002F0E9F" w:rsidRDefault="00A95E77">
      <w:pPr>
        <w:rPr>
          <w:b/>
        </w:rPr>
      </w:pPr>
      <w:r>
        <w:rPr>
          <w:b/>
        </w:rPr>
        <w:t xml:space="preserve">Guiding Questions: </w:t>
      </w:r>
    </w:p>
    <w:p w14:paraId="0000000C" w14:textId="77777777" w:rsidR="002F0E9F" w:rsidRDefault="002F0E9F">
      <w:pPr>
        <w:rPr>
          <w:b/>
        </w:rPr>
      </w:pPr>
    </w:p>
    <w:p w14:paraId="0000000D" w14:textId="77777777" w:rsidR="002F0E9F" w:rsidRDefault="00A95E77">
      <w:pPr>
        <w:numPr>
          <w:ilvl w:val="0"/>
          <w:numId w:val="5"/>
        </w:numPr>
      </w:pPr>
      <w:r>
        <w:t xml:space="preserve">Can you repurpose or add to the responsibilities of an existing team (equity team, instructional leadership team, etc.) or is a new team needed? </w:t>
      </w:r>
    </w:p>
    <w:p w14:paraId="0000000E" w14:textId="77777777" w:rsidR="002F0E9F" w:rsidRDefault="002F0E9F">
      <w:pPr>
        <w:ind w:left="720"/>
      </w:pPr>
    </w:p>
    <w:p w14:paraId="0000000F" w14:textId="77777777" w:rsidR="002F0E9F" w:rsidRDefault="00A95E77">
      <w:pPr>
        <w:numPr>
          <w:ilvl w:val="0"/>
          <w:numId w:val="5"/>
        </w:numPr>
      </w:pPr>
      <w:r>
        <w:t>How will you ensure</w:t>
      </w:r>
      <w:hyperlink w:anchor="bookmark=id.30j0zll">
        <w:r>
          <w:rPr>
            <w:color w:val="1155CC"/>
            <w:u w:val="single"/>
          </w:rPr>
          <w:t xml:space="preserve"> representation</w:t>
        </w:r>
      </w:hyperlink>
      <w:r>
        <w:t xml:space="preserve"> of all </w:t>
      </w:r>
      <w:hyperlink w:anchor="bookmark=id.gjdgxs">
        <w:r>
          <w:rPr>
            <w:color w:val="1155CC"/>
            <w:u w:val="single"/>
          </w:rPr>
          <w:t>stakeholders</w:t>
        </w:r>
      </w:hyperlink>
      <w:r>
        <w:t xml:space="preserve"> present in the school community? </w:t>
      </w:r>
    </w:p>
    <w:p w14:paraId="00000010" w14:textId="77777777" w:rsidR="002F0E9F" w:rsidRDefault="002F0E9F">
      <w:pPr>
        <w:ind w:left="720"/>
      </w:pPr>
    </w:p>
    <w:p w14:paraId="00000011" w14:textId="77777777" w:rsidR="002F0E9F" w:rsidRDefault="00A95E77">
      <w:pPr>
        <w:numPr>
          <w:ilvl w:val="0"/>
          <w:numId w:val="5"/>
        </w:numPr>
      </w:pPr>
      <w:r>
        <w:t xml:space="preserve">What </w:t>
      </w:r>
      <w:hyperlink w:anchor="bookmark=id.1fob9te">
        <w:r>
          <w:rPr>
            <w:color w:val="1155CC"/>
            <w:u w:val="single"/>
          </w:rPr>
          <w:t>knowledge and skills</w:t>
        </w:r>
      </w:hyperlink>
      <w:r>
        <w:t xml:space="preserve"> will the team need </w:t>
      </w:r>
      <w:proofErr w:type="gramStart"/>
      <w:r>
        <w:t>in order to</w:t>
      </w:r>
      <w:proofErr w:type="gramEnd"/>
      <w:r>
        <w:t xml:space="preserve"> move inclusive educational initiatives forward (for example, evidence-</w:t>
      </w:r>
      <w:r>
        <w:t>based practices in inclusive education, local administrative infrastructure, family perspectives, implementation strategies)?</w:t>
      </w:r>
    </w:p>
    <w:p w14:paraId="00000012" w14:textId="77777777" w:rsidR="002F0E9F" w:rsidRDefault="002F0E9F"/>
    <w:p w14:paraId="00000013" w14:textId="77777777" w:rsidR="002F0E9F" w:rsidRDefault="00A95E77">
      <w:pPr>
        <w:numPr>
          <w:ilvl w:val="0"/>
          <w:numId w:val="5"/>
        </w:numPr>
      </w:pPr>
      <w:r>
        <w:t xml:space="preserve">Are there potential gaps in team knowledge and skills? If so, how will you fill those </w:t>
      </w:r>
      <w:proofErr w:type="gramStart"/>
      <w:r>
        <w:t>gaps</w:t>
      </w:r>
      <w:proofErr w:type="gramEnd"/>
    </w:p>
    <w:p w14:paraId="00000014" w14:textId="77777777" w:rsidR="002F0E9F" w:rsidRDefault="00A95E77">
      <w:pPr>
        <w:ind w:left="720"/>
      </w:pPr>
      <w:r>
        <w:t>(</w:t>
      </w:r>
      <w:proofErr w:type="gramStart"/>
      <w:r>
        <w:t>for</w:t>
      </w:r>
      <w:proofErr w:type="gramEnd"/>
      <w:r>
        <w:t xml:space="preserve"> example, Institutions of Higher E</w:t>
      </w:r>
      <w:r>
        <w:t>ducation (IHE) faculty, state department of education staff, inclusive education consultants)?</w:t>
      </w:r>
    </w:p>
    <w:p w14:paraId="00000015" w14:textId="77777777" w:rsidR="002F0E9F" w:rsidRDefault="00A95E77">
      <w:pPr>
        <w:ind w:left="720"/>
      </w:pPr>
      <w:r>
        <w:t xml:space="preserve"> </w:t>
      </w:r>
    </w:p>
    <w:p w14:paraId="00000016" w14:textId="77777777" w:rsidR="002F0E9F" w:rsidRDefault="00A95E77">
      <w:pPr>
        <w:numPr>
          <w:ilvl w:val="0"/>
          <w:numId w:val="5"/>
        </w:numPr>
      </w:pPr>
      <w:r>
        <w:t>How will you configure your EILT?  How many members should be on the team? Levels of a system organize differently given the scope of their work. See state, district, and school examples below:</w:t>
      </w:r>
    </w:p>
    <w:p w14:paraId="00000017" w14:textId="77777777" w:rsidR="002F0E9F" w:rsidRDefault="002F0E9F">
      <w:pPr>
        <w:ind w:left="720"/>
      </w:pPr>
    </w:p>
    <w:p w14:paraId="00000018" w14:textId="77777777" w:rsidR="002F0E9F" w:rsidRDefault="00A95E77">
      <w:pPr>
        <w:numPr>
          <w:ilvl w:val="0"/>
          <w:numId w:val="5"/>
        </w:numPr>
      </w:pPr>
      <w:r>
        <w:t xml:space="preserve">Does the team include at least one </w:t>
      </w:r>
      <w:hyperlink r:id="rId8">
        <w:r>
          <w:rPr>
            <w:color w:val="1155CC"/>
            <w:u w:val="single"/>
          </w:rPr>
          <w:t>champion of inclusive education</w:t>
        </w:r>
      </w:hyperlink>
      <w:r>
        <w:t xml:space="preserve">? If not, how can you recruit one or more champions? </w:t>
      </w:r>
    </w:p>
    <w:p w14:paraId="00000019" w14:textId="77777777" w:rsidR="002F0E9F" w:rsidRDefault="002F0E9F">
      <w:pPr>
        <w:ind w:left="720"/>
      </w:pPr>
    </w:p>
    <w:p w14:paraId="0000001A" w14:textId="77777777" w:rsidR="002F0E9F" w:rsidRDefault="00A95E77">
      <w:pPr>
        <w:numPr>
          <w:ilvl w:val="0"/>
          <w:numId w:val="5"/>
        </w:numPr>
      </w:pPr>
      <w:r>
        <w:t xml:space="preserve">How will you evaluate the </w:t>
      </w:r>
      <w:hyperlink r:id="rId9">
        <w:r>
          <w:rPr>
            <w:color w:val="1155CC"/>
            <w:u w:val="single"/>
          </w:rPr>
          <w:t>effectiveness of the team</w:t>
        </w:r>
      </w:hyperlink>
      <w:r>
        <w:t>?</w:t>
      </w:r>
    </w:p>
    <w:p w14:paraId="0000001B" w14:textId="77777777" w:rsidR="002F0E9F" w:rsidRDefault="002F0E9F"/>
    <w:p w14:paraId="0000001C" w14:textId="77777777" w:rsidR="002F0E9F" w:rsidRDefault="00A95E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information specific to </w:t>
      </w:r>
      <w:hyperlink r:id="rId10">
        <w:r>
          <w:rPr>
            <w:b/>
            <w:color w:val="1155CC"/>
            <w:sz w:val="24"/>
            <w:szCs w:val="24"/>
            <w:u w:val="single"/>
          </w:rPr>
          <w:t>STATE Equitable and Inclusive Leadership Teams</w:t>
        </w:r>
      </w:hyperlink>
      <w:r>
        <w:rPr>
          <w:b/>
          <w:sz w:val="24"/>
          <w:szCs w:val="24"/>
        </w:rPr>
        <w:t xml:space="preserve"> </w:t>
      </w:r>
    </w:p>
    <w:p w14:paraId="0000001D" w14:textId="77777777" w:rsidR="002F0E9F" w:rsidRDefault="002F0E9F">
      <w:pPr>
        <w:rPr>
          <w:b/>
          <w:sz w:val="24"/>
          <w:szCs w:val="24"/>
        </w:rPr>
      </w:pPr>
    </w:p>
    <w:p w14:paraId="0000001E" w14:textId="77777777" w:rsidR="002F0E9F" w:rsidRDefault="00A95E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information specific to </w:t>
      </w:r>
      <w:hyperlink r:id="rId11">
        <w:r>
          <w:rPr>
            <w:b/>
            <w:color w:val="1155CC"/>
            <w:sz w:val="24"/>
            <w:szCs w:val="24"/>
            <w:u w:val="single"/>
          </w:rPr>
          <w:t>DISTRICT Equitable and Inclusive Leadership Teams</w:t>
        </w:r>
      </w:hyperlink>
      <w:r>
        <w:rPr>
          <w:b/>
          <w:sz w:val="24"/>
          <w:szCs w:val="24"/>
        </w:rPr>
        <w:t xml:space="preserve"> </w:t>
      </w:r>
    </w:p>
    <w:p w14:paraId="0000001F" w14:textId="77777777" w:rsidR="002F0E9F" w:rsidRDefault="002F0E9F">
      <w:pPr>
        <w:rPr>
          <w:b/>
          <w:sz w:val="24"/>
          <w:szCs w:val="24"/>
        </w:rPr>
      </w:pPr>
    </w:p>
    <w:p w14:paraId="00000020" w14:textId="77777777" w:rsidR="002F0E9F" w:rsidRDefault="00A95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information specific to</w:t>
      </w:r>
      <w:hyperlink r:id="rId12">
        <w:r>
          <w:rPr>
            <w:b/>
            <w:color w:val="1155CC"/>
            <w:sz w:val="24"/>
            <w:szCs w:val="24"/>
            <w:u w:val="single"/>
          </w:rPr>
          <w:t xml:space="preserve"> SCHOOL Equitable and Inclusive Leadership Teams</w:t>
        </w:r>
      </w:hyperlink>
    </w:p>
    <w:p w14:paraId="00000021" w14:textId="77777777" w:rsidR="002F0E9F" w:rsidRDefault="002F0E9F">
      <w:pPr>
        <w:rPr>
          <w:b/>
          <w:sz w:val="24"/>
          <w:szCs w:val="24"/>
        </w:rPr>
      </w:pPr>
    </w:p>
    <w:p w14:paraId="00000022" w14:textId="77777777" w:rsidR="002F0E9F" w:rsidRDefault="00A95E77">
      <w:pPr>
        <w:rPr>
          <w:b/>
          <w:sz w:val="24"/>
          <w:szCs w:val="24"/>
        </w:rPr>
      </w:pPr>
      <w:bookmarkStart w:id="0" w:name="bookmark=id.gjdgxs" w:colFirst="0" w:colLast="0"/>
      <w:bookmarkEnd w:id="0"/>
      <w:r>
        <w:rPr>
          <w:b/>
          <w:sz w:val="24"/>
          <w:szCs w:val="24"/>
        </w:rPr>
        <w:t>Essential Stakeholder groups</w:t>
      </w:r>
    </w:p>
    <w:p w14:paraId="00000023" w14:textId="77777777" w:rsidR="002F0E9F" w:rsidRDefault="00A95E77">
      <w:pPr>
        <w:numPr>
          <w:ilvl w:val="0"/>
          <w:numId w:val="2"/>
        </w:numPr>
      </w:pPr>
      <w:r>
        <w:rPr>
          <w:sz w:val="24"/>
          <w:szCs w:val="24"/>
        </w:rPr>
        <w:t xml:space="preserve">Decision makers- Special education and general education administrators or designees </w:t>
      </w:r>
      <w:r>
        <w:rPr>
          <w:b/>
          <w:sz w:val="24"/>
          <w:szCs w:val="24"/>
        </w:rPr>
        <w:t>who have the authority to make de</w:t>
      </w:r>
      <w:r>
        <w:rPr>
          <w:b/>
          <w:sz w:val="24"/>
          <w:szCs w:val="24"/>
        </w:rPr>
        <w:t xml:space="preserve">cisions </w:t>
      </w:r>
      <w:r>
        <w:rPr>
          <w:sz w:val="24"/>
          <w:szCs w:val="24"/>
        </w:rPr>
        <w:t xml:space="preserve">regarding changes to policy, procedures, and </w:t>
      </w:r>
      <w:proofErr w:type="gramStart"/>
      <w:r>
        <w:rPr>
          <w:sz w:val="24"/>
          <w:szCs w:val="24"/>
        </w:rPr>
        <w:t>practices</w:t>
      </w:r>
      <w:proofErr w:type="gramEnd"/>
    </w:p>
    <w:p w14:paraId="00000024" w14:textId="77777777" w:rsidR="002F0E9F" w:rsidRDefault="00A95E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Administrators- Representatives of this group may include members of the superintendency, building principals and district special education coordinators/directors or </w:t>
      </w:r>
      <w:proofErr w:type="gramStart"/>
      <w:r>
        <w:rPr>
          <w:sz w:val="24"/>
          <w:szCs w:val="24"/>
        </w:rPr>
        <w:t>designees</w:t>
      </w:r>
      <w:proofErr w:type="gramEnd"/>
    </w:p>
    <w:p w14:paraId="00000025" w14:textId="77777777" w:rsidR="002F0E9F" w:rsidRDefault="00A95E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educatio</w:t>
      </w:r>
      <w:r>
        <w:rPr>
          <w:sz w:val="24"/>
          <w:szCs w:val="24"/>
        </w:rPr>
        <w:t xml:space="preserve">n teachers- This group should represent classroom teachers across grade levels and a </w:t>
      </w:r>
      <w:proofErr w:type="gramStart"/>
      <w:r>
        <w:rPr>
          <w:sz w:val="24"/>
          <w:szCs w:val="24"/>
        </w:rPr>
        <w:t>“specials”</w:t>
      </w:r>
      <w:proofErr w:type="gramEnd"/>
      <w:r>
        <w:rPr>
          <w:sz w:val="24"/>
          <w:szCs w:val="24"/>
        </w:rPr>
        <w:t xml:space="preserve"> teacher</w:t>
      </w:r>
    </w:p>
    <w:p w14:paraId="00000026" w14:textId="77777777" w:rsidR="002F0E9F" w:rsidRDefault="00A95E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education teachers- This group should represent all types of special educators (inclusion facilitators, resource room, self-contained classroom)</w:t>
      </w:r>
    </w:p>
    <w:p w14:paraId="00000027" w14:textId="77777777" w:rsidR="002F0E9F" w:rsidRDefault="00A95E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Specialized support personnel - This group should represent related service providers such as speech and language pathologists, counselors, physical or occupational therapists, social workers)</w:t>
      </w:r>
    </w:p>
    <w:p w14:paraId="00000028" w14:textId="77777777" w:rsidR="002F0E9F" w:rsidRDefault="00A95E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Paraprofessionals- those designated as general education parap</w:t>
      </w:r>
      <w:r>
        <w:rPr>
          <w:sz w:val="24"/>
          <w:szCs w:val="24"/>
        </w:rPr>
        <w:t xml:space="preserve">rofessionals as well as those designated as special education </w:t>
      </w:r>
      <w:proofErr w:type="gramStart"/>
      <w:r>
        <w:rPr>
          <w:sz w:val="24"/>
          <w:szCs w:val="24"/>
        </w:rPr>
        <w:t>paraprofessionals</w:t>
      </w:r>
      <w:proofErr w:type="gramEnd"/>
      <w:r>
        <w:rPr>
          <w:sz w:val="24"/>
          <w:szCs w:val="24"/>
        </w:rPr>
        <w:t xml:space="preserve"> </w:t>
      </w:r>
    </w:p>
    <w:p w14:paraId="00000029" w14:textId="77777777" w:rsidR="002F0E9F" w:rsidRDefault="00A95E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Self-advocates- adult or high school student with a significant disability</w:t>
      </w:r>
    </w:p>
    <w:p w14:paraId="0000002A" w14:textId="77777777" w:rsidR="002F0E9F" w:rsidRDefault="00A95E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Family members- this group should represent parents of students with and without </w:t>
      </w:r>
      <w:proofErr w:type="gramStart"/>
      <w:r>
        <w:rPr>
          <w:sz w:val="24"/>
          <w:szCs w:val="24"/>
        </w:rPr>
        <w:t>disabilities</w:t>
      </w:r>
      <w:proofErr w:type="gramEnd"/>
    </w:p>
    <w:p w14:paraId="0000002B" w14:textId="77777777" w:rsidR="002F0E9F" w:rsidRDefault="002F0E9F">
      <w:pPr>
        <w:rPr>
          <w:b/>
          <w:sz w:val="24"/>
          <w:szCs w:val="24"/>
        </w:rPr>
      </w:pPr>
    </w:p>
    <w:p w14:paraId="0000002C" w14:textId="77777777" w:rsidR="002F0E9F" w:rsidRDefault="00A95E77">
      <w:pPr>
        <w:rPr>
          <w:b/>
          <w:sz w:val="24"/>
          <w:szCs w:val="24"/>
        </w:rPr>
      </w:pPr>
      <w:bookmarkStart w:id="1" w:name="bookmark=id.30j0zll" w:colFirst="0" w:colLast="0"/>
      <w:bookmarkEnd w:id="1"/>
      <w:r>
        <w:rPr>
          <w:b/>
          <w:sz w:val="24"/>
          <w:szCs w:val="24"/>
        </w:rPr>
        <w:t>Repre</w:t>
      </w:r>
      <w:r>
        <w:rPr>
          <w:b/>
          <w:sz w:val="24"/>
          <w:szCs w:val="24"/>
        </w:rPr>
        <w:t>sentation of Stakeholders</w:t>
      </w:r>
    </w:p>
    <w:p w14:paraId="0000002D" w14:textId="77777777" w:rsidR="002F0E9F" w:rsidRDefault="00A95E77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Racial representation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in the school, district or community</w:t>
      </w:r>
    </w:p>
    <w:p w14:paraId="0000002E" w14:textId="77777777" w:rsidR="002F0E9F" w:rsidRDefault="00A95E77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Persons with disabilities</w:t>
      </w:r>
    </w:p>
    <w:p w14:paraId="0000002F" w14:textId="77777777" w:rsidR="002F0E9F" w:rsidRDefault="00A95E77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 of other historically disenfranchised groups</w:t>
      </w:r>
    </w:p>
    <w:p w14:paraId="00000030" w14:textId="77777777" w:rsidR="002F0E9F" w:rsidRDefault="00A95E77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Socio-economic diversity </w:t>
      </w:r>
    </w:p>
    <w:p w14:paraId="00000031" w14:textId="77777777" w:rsidR="002F0E9F" w:rsidRDefault="00A95E77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Geographic diversity</w:t>
      </w:r>
    </w:p>
    <w:p w14:paraId="00000032" w14:textId="77777777" w:rsidR="002F0E9F" w:rsidRDefault="00A95E77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Champions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of inclusive education</w:t>
      </w:r>
    </w:p>
    <w:p w14:paraId="00000033" w14:textId="77777777" w:rsidR="002F0E9F" w:rsidRDefault="002F0E9F">
      <w:pPr>
        <w:rPr>
          <w:b/>
          <w:sz w:val="24"/>
          <w:szCs w:val="24"/>
        </w:rPr>
      </w:pPr>
    </w:p>
    <w:p w14:paraId="00000034" w14:textId="77777777" w:rsidR="002F0E9F" w:rsidRDefault="00A95E77">
      <w:pPr>
        <w:rPr>
          <w:b/>
          <w:sz w:val="24"/>
          <w:szCs w:val="24"/>
        </w:rPr>
      </w:pPr>
      <w:bookmarkStart w:id="2" w:name="bookmark=id.1fob9te" w:colFirst="0" w:colLast="0"/>
      <w:bookmarkEnd w:id="2"/>
      <w:r>
        <w:rPr>
          <w:b/>
          <w:sz w:val="24"/>
          <w:szCs w:val="24"/>
        </w:rPr>
        <w:t>Membership Skills and Knowledge</w:t>
      </w:r>
    </w:p>
    <w:p w14:paraId="00000035" w14:textId="77777777" w:rsidR="002F0E9F" w:rsidRDefault="00A95E77">
      <w:pPr>
        <w:widowControl w:val="0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Expertise regarding inclusive education for all students, being explicit to include students with significant cognitive </w:t>
      </w:r>
      <w:proofErr w:type="gramStart"/>
      <w:r>
        <w:rPr>
          <w:sz w:val="24"/>
          <w:szCs w:val="24"/>
        </w:rPr>
        <w:t>disabilities</w:t>
      </w:r>
      <w:proofErr w:type="gramEnd"/>
    </w:p>
    <w:p w14:paraId="00000036" w14:textId="77777777" w:rsidR="002F0E9F" w:rsidRDefault="00A95E77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Expertise regarding instruction of students with significant cognit</w:t>
      </w:r>
      <w:r>
        <w:rPr>
          <w:sz w:val="24"/>
          <w:szCs w:val="24"/>
        </w:rPr>
        <w:t xml:space="preserve">ive disabilities </w:t>
      </w:r>
    </w:p>
    <w:p w14:paraId="00000037" w14:textId="77777777" w:rsidR="002F0E9F" w:rsidRDefault="00A95E77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Expertise in general education instruction and classroom management strategies </w:t>
      </w:r>
    </w:p>
    <w:p w14:paraId="00000038" w14:textId="77777777" w:rsidR="002F0E9F" w:rsidRDefault="00A95E77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of multi-tiered systems of support as a means to provide inclusive </w:t>
      </w:r>
      <w:proofErr w:type="gramStart"/>
      <w:r>
        <w:rPr>
          <w:sz w:val="24"/>
          <w:szCs w:val="24"/>
        </w:rPr>
        <w:t>education</w:t>
      </w:r>
      <w:proofErr w:type="gramEnd"/>
    </w:p>
    <w:p w14:paraId="00000039" w14:textId="77777777" w:rsidR="002F0E9F" w:rsidRDefault="00A95E77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of local systems, policies and </w:t>
      </w:r>
      <w:proofErr w:type="gramStart"/>
      <w:r>
        <w:rPr>
          <w:sz w:val="24"/>
          <w:szCs w:val="24"/>
        </w:rPr>
        <w:t>supports</w:t>
      </w:r>
      <w:proofErr w:type="gramEnd"/>
    </w:p>
    <w:p w14:paraId="0000003A" w14:textId="77777777" w:rsidR="002F0E9F" w:rsidRDefault="00A95E77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relevant da</w:t>
      </w:r>
      <w:r>
        <w:rPr>
          <w:sz w:val="24"/>
          <w:szCs w:val="24"/>
        </w:rPr>
        <w:t>ta systems</w:t>
      </w:r>
    </w:p>
    <w:p w14:paraId="0000003B" w14:textId="77777777" w:rsidR="002F0E9F" w:rsidRDefault="00A95E77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Expertise in school reform or systems change in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 </w:t>
      </w:r>
    </w:p>
    <w:p w14:paraId="0000003C" w14:textId="77777777" w:rsidR="002F0E9F" w:rsidRDefault="002F0E9F">
      <w:pPr>
        <w:rPr>
          <w:b/>
          <w:sz w:val="24"/>
          <w:szCs w:val="24"/>
        </w:rPr>
      </w:pPr>
    </w:p>
    <w:p w14:paraId="0000003D" w14:textId="77777777" w:rsidR="002F0E9F" w:rsidRDefault="00A95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Champions of Inclusive education</w:t>
      </w:r>
    </w:p>
    <w:p w14:paraId="0000003E" w14:textId="77777777" w:rsidR="002F0E9F" w:rsidRDefault="00A95E7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Described in: Henderson, B. (2006). </w:t>
      </w:r>
      <w:hyperlink r:id="rId13">
        <w:r>
          <w:rPr>
            <w:color w:val="1155CC"/>
            <w:sz w:val="24"/>
            <w:szCs w:val="24"/>
            <w:u w:val="single"/>
          </w:rPr>
          <w:t>Champions of inclusion</w:t>
        </w:r>
      </w:hyperlink>
      <w:r>
        <w:rPr>
          <w:sz w:val="24"/>
          <w:szCs w:val="24"/>
        </w:rPr>
        <w:t>. International Journal of Whole Schooling. 3(1), 7-12.</w:t>
      </w:r>
    </w:p>
    <w:sectPr w:rsidR="002F0E9F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702F" w14:textId="77777777" w:rsidR="00A95E77" w:rsidRDefault="00A95E77">
      <w:pPr>
        <w:spacing w:line="240" w:lineRule="auto"/>
      </w:pPr>
      <w:r>
        <w:separator/>
      </w:r>
    </w:p>
  </w:endnote>
  <w:endnote w:type="continuationSeparator" w:id="0">
    <w:p w14:paraId="1398A394" w14:textId="77777777" w:rsidR="00A95E77" w:rsidRDefault="00A95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FDB8" w14:textId="77777777" w:rsidR="00A95E77" w:rsidRDefault="00A95E77">
      <w:pPr>
        <w:spacing w:line="240" w:lineRule="auto"/>
      </w:pPr>
      <w:r>
        <w:separator/>
      </w:r>
    </w:p>
  </w:footnote>
  <w:footnote w:type="continuationSeparator" w:id="0">
    <w:p w14:paraId="5F73A08C" w14:textId="77777777" w:rsidR="00A95E77" w:rsidRDefault="00A95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2F0E9F" w:rsidRDefault="00A95E77">
    <w:pPr>
      <w:ind w:left="720" w:firstLine="720"/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-742948</wp:posOffset>
          </wp:positionH>
          <wp:positionV relativeFrom="paragraph">
            <wp:posOffset>-304797</wp:posOffset>
          </wp:positionV>
          <wp:extent cx="1122685" cy="500657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685" cy="500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0" w14:textId="77777777" w:rsidR="002F0E9F" w:rsidRDefault="002F0E9F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BAC"/>
    <w:multiLevelType w:val="multilevel"/>
    <w:tmpl w:val="AE8A5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1D2822"/>
    <w:multiLevelType w:val="multilevel"/>
    <w:tmpl w:val="979CD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27818"/>
    <w:multiLevelType w:val="multilevel"/>
    <w:tmpl w:val="E57C6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8851B4"/>
    <w:multiLevelType w:val="multilevel"/>
    <w:tmpl w:val="4CBEA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604254"/>
    <w:multiLevelType w:val="multilevel"/>
    <w:tmpl w:val="90BE2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3070E"/>
    <w:multiLevelType w:val="multilevel"/>
    <w:tmpl w:val="837A7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9F"/>
    <w:rsid w:val="002F0E9F"/>
    <w:rsid w:val="00926E9C"/>
    <w:rsid w:val="00A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71C5-E166-4966-B041-F01FB7C2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J847470.pdf" TargetMode="External"/><Relationship Id="rId13" Type="http://schemas.openxmlformats.org/officeDocument/2006/relationships/hyperlink" Target="https://files.eric.ed.gov/fulltext/EJ84747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-ZR4_GB1B5pkttaWL-dU0k46nb7m0IchZOtRTcFAkx0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IQki4HYHSEcjY_o6hlgBzTPI_g2r-PMD16xM2wcoXgY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blrmQc7SlW5Eg4XBrdfs3Fl303lyHsLiJ0gIADZaGv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ckrnIUPy2Fz3XS5g3a-nEIDAgObpsVV0lrd2IYwVv1Q/ed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yfjaUFN6hrssrNWC1PZGpWDKQ==">AMUW2mVb1D35pBPFD93sxVu2vRWIfje3GOVMYBhhaGqLOA935yLy2JNMKGNkb6/+5ez4hfU8/M1/ygyVWDSDyNRu/LxI+I4K/HJ3Da+ZthsZEP+SidytxggtrE5LAW31Bo/ibovqHCdmq8GdqkaEoT4KKNn1uIokVA==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Suppressed entry</cp:lastModifiedBy>
  <cp:revision>2</cp:revision>
  <dcterms:created xsi:type="dcterms:W3CDTF">2021-06-25T15:52:00Z</dcterms:created>
  <dcterms:modified xsi:type="dcterms:W3CDTF">2021-06-25T15:52:00Z</dcterms:modified>
</cp:coreProperties>
</file>