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3005FC1D" w:rsidR="00CA5FFC" w:rsidRDefault="00B06AF0" w:rsidP="00E3466F">
      <w:pPr>
        <w:pStyle w:val="Heading1"/>
        <w:spacing w:line="240" w:lineRule="auto"/>
      </w:pPr>
      <w:r>
        <w:t>District</w:t>
      </w:r>
      <w:r w:rsidR="00C35FA0"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152075C8" w:rsidR="006811E6" w:rsidRPr="006811E6" w:rsidRDefault="006811E6" w:rsidP="00931FE9">
      <w:pPr>
        <w:pStyle w:val="Heading2-TIESRISE-DarkGreen"/>
      </w:pPr>
      <w:r w:rsidRPr="00931FE9">
        <w:t>Focus</w:t>
      </w:r>
      <w:r w:rsidRPr="006811E6">
        <w:t xml:space="preserve"> Area </w:t>
      </w:r>
      <w:r w:rsidR="009F1AF9">
        <w:t>2</w:t>
      </w:r>
      <w:r w:rsidRPr="006811E6">
        <w:t xml:space="preserve">: </w:t>
      </w:r>
      <w:r w:rsidR="00892F88">
        <w:t xml:space="preserve"> </w:t>
      </w:r>
      <w:r w:rsidR="009F1AF9" w:rsidRPr="00931FE9">
        <w:rPr>
          <w:i/>
          <w:iCs/>
        </w:rPr>
        <w:t>General Education Curriculum Content</w:t>
      </w:r>
      <w:r w:rsidR="009F1AF9">
        <w:t xml:space="preserve"> </w:t>
      </w:r>
      <w:r w:rsidR="009F1AF9" w:rsidRPr="009F1AF9">
        <w:t>and</w:t>
      </w:r>
      <w:r w:rsidR="009F1AF9">
        <w:t xml:space="preserve"> </w:t>
      </w:r>
      <w:r w:rsidR="009F1AF9" w:rsidRPr="00931FE9">
        <w:rPr>
          <w:i/>
          <w:iCs/>
        </w:rPr>
        <w:t>Access</w:t>
      </w:r>
    </w:p>
    <w:p w14:paraId="02ADBBA9" w14:textId="180B747B" w:rsidR="00663E2D" w:rsidRPr="00CA5FFC" w:rsidRDefault="00663E2D" w:rsidP="009E2A98">
      <w:pPr>
        <w:pStyle w:val="TIESRISEBodyText"/>
      </w:pPr>
      <w:bookmarkStart w:id="1" w:name="_Hlk99014212"/>
      <w:bookmarkStart w:id="2" w:name="_Hlk99018814"/>
      <w:r w:rsidRPr="00CA5FFC">
        <w:t xml:space="preserve">Ryndak, D. L., Taub, D., &amp; McDaid, P. (2022). Reflecting on Inclusive Systems of Education: </w:t>
      </w:r>
      <w:r w:rsidR="003A11DE">
        <w:t>District</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931FE9">
      <w:pPr>
        <w:pStyle w:val="Heading2-TIESRISE-DarkGreen"/>
      </w:pPr>
      <w:r w:rsidRPr="006811E6">
        <w:t>RISE Frame of Reference:</w:t>
      </w:r>
    </w:p>
    <w:p w14:paraId="0F5A8C85" w14:textId="77777777" w:rsidR="00C47042" w:rsidRPr="00C47042" w:rsidRDefault="00C35FA0" w:rsidP="00C47042">
      <w:pPr>
        <w:spacing w:after="200"/>
        <w:ind w:left="720" w:right="900"/>
        <w:rPr>
          <w:rFonts w:cstheme="majorHAnsi"/>
          <w:sz w:val="28"/>
          <w:szCs w:val="28"/>
        </w:rPr>
      </w:pPr>
      <w:r w:rsidRPr="00CA5FFC">
        <w:rPr>
          <w:rFonts w:eastAsia="Times New Roman" w:cstheme="majorHAnsi"/>
          <w:sz w:val="14"/>
          <w:szCs w:val="14"/>
        </w:rPr>
        <w:t xml:space="preserve"> </w:t>
      </w:r>
    </w:p>
    <w:p w14:paraId="2BE024C3" w14:textId="5C6AF551"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w:t>
      </w:r>
      <w:r w:rsidR="00A52D3C">
        <w:rPr>
          <w:rFonts w:eastAsia="Times New Roman" w:cstheme="majorHAnsi"/>
          <w:sz w:val="32"/>
          <w:szCs w:val="32"/>
        </w:rPr>
        <w:t>students with significant cognitive disabilities</w:t>
      </w:r>
      <w:r w:rsidRPr="00CA5FFC">
        <w:rPr>
          <w:rFonts w:eastAsia="Times New Roman" w:cstheme="majorHAnsi"/>
          <w:sz w:val="32"/>
          <w:szCs w:val="32"/>
        </w:rPr>
        <w:t>.</w:t>
      </w:r>
    </w:p>
    <w:p w14:paraId="50EF17C5" w14:textId="5E2451D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34155A0C" w:rsidR="0056740C" w:rsidRPr="00D90861" w:rsidRDefault="00C35FA0" w:rsidP="00C00B8F">
      <w:pPr>
        <w:pStyle w:val="Heading2-TIESRISE-DarkGreen"/>
      </w:pPr>
      <w:bookmarkStart w:id="3" w:name="_Hlk99025672"/>
      <w:r w:rsidRPr="00D90861">
        <w:lastRenderedPageBreak/>
        <w:t>R</w:t>
      </w:r>
      <w:r w:rsidR="002B5482">
        <w:t>ISE</w:t>
      </w:r>
      <w:r w:rsidRPr="00D90861">
        <w:t xml:space="preserve"> Part 2: </w:t>
      </w:r>
      <w:r w:rsidR="00892F88">
        <w:t xml:space="preserve"> </w:t>
      </w:r>
      <w:r w:rsidRPr="00D90861">
        <w:t>Team Process</w:t>
      </w:r>
    </w:p>
    <w:p w14:paraId="319559FF" w14:textId="77777777" w:rsidR="00EB1751" w:rsidRDefault="00EB1751" w:rsidP="00EB1751">
      <w:pPr>
        <w:widowControl w:val="0"/>
        <w:spacing w:line="282" w:lineRule="auto"/>
        <w:rPr>
          <w:rFonts w:eastAsia="Times New Roman" w:cstheme="majorHAnsi"/>
          <w:sz w:val="32"/>
          <w:szCs w:val="32"/>
          <w:highlight w:val="white"/>
        </w:rPr>
      </w:pPr>
    </w:p>
    <w:p w14:paraId="3A17A6BE" w14:textId="0ABDE20A"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5416D506" w:rsidR="0056740C" w:rsidRPr="004114F3" w:rsidRDefault="00C35FA0" w:rsidP="004114F3">
      <w:pPr>
        <w:pStyle w:val="TIESRISE-RatingScale-DarkGreen"/>
        <w:rPr>
          <w:sz w:val="36"/>
          <w:szCs w:val="36"/>
        </w:rPr>
      </w:pPr>
      <w:r w:rsidRPr="004114F3">
        <w:rPr>
          <w:sz w:val="36"/>
          <w:szCs w:val="36"/>
        </w:rPr>
        <w:t xml:space="preserve">To what extent does </w:t>
      </w:r>
      <w:r w:rsidR="00795284" w:rsidRPr="004114F3">
        <w:rPr>
          <w:sz w:val="36"/>
          <w:szCs w:val="36"/>
        </w:rPr>
        <w:t>y</w:t>
      </w:r>
      <w:r w:rsidRPr="004114F3">
        <w:rPr>
          <w:sz w:val="36"/>
          <w:szCs w:val="36"/>
        </w:rPr>
        <w:t xml:space="preserve">our </w:t>
      </w:r>
      <w:r w:rsidR="00B06AF0">
        <w:rPr>
          <w:sz w:val="36"/>
          <w:szCs w:val="36"/>
        </w:rPr>
        <w:t>district</w:t>
      </w:r>
      <w:r w:rsidRPr="004114F3">
        <w:rPr>
          <w:sz w:val="36"/>
          <w:szCs w:val="36"/>
        </w:rPr>
        <w:t>wide system</w:t>
      </w:r>
    </w:p>
    <w:p w14:paraId="00272499" w14:textId="7D2A8372" w:rsidR="00A23EDB" w:rsidRPr="004114F3" w:rsidRDefault="00A23EDB" w:rsidP="004114F3">
      <w:pPr>
        <w:pStyle w:val="TIESRISE-RatingScale-DarkGreen"/>
        <w:rPr>
          <w:sz w:val="36"/>
          <w:szCs w:val="36"/>
        </w:rPr>
      </w:pPr>
      <w:r w:rsidRPr="004114F3">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2BEC52C8" w14:textId="5F908331" w:rsidR="0056740C" w:rsidRPr="00D90861" w:rsidRDefault="004114F3" w:rsidP="00CA5FFC">
      <w:pPr>
        <w:spacing w:after="480"/>
        <w:ind w:left="5400"/>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w:lastRenderedPageBreak/>
        <w:drawing>
          <wp:inline distT="0" distB="0" distL="0" distR="0" wp14:anchorId="4605E6FC" wp14:editId="0D945A2F">
            <wp:extent cx="1533525" cy="1443990"/>
            <wp:effectExtent l="0" t="0" r="9525" b="381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4">
                      <a:extLst>
                        <a:ext uri="{28A0092B-C50C-407E-A947-70E740481C1C}">
                          <a14:useLocalDpi xmlns:a14="http://schemas.microsoft.com/office/drawing/2010/main" val="0"/>
                        </a:ext>
                      </a:extLst>
                    </a:blip>
                    <a:srcRect l="25347" r="56018"/>
                    <a:stretch/>
                  </pic:blipFill>
                  <pic:spPr bwMode="auto">
                    <a:xfrm>
                      <a:off x="0" y="0"/>
                      <a:ext cx="1533525" cy="1443990"/>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272B00B3" w:rsidR="0056740C" w:rsidRPr="00230429" w:rsidRDefault="00C35FA0" w:rsidP="00C00B8F">
      <w:pPr>
        <w:pStyle w:val="Heading2-TIESRISE-DarkGreen"/>
      </w:pPr>
      <w:r w:rsidRPr="00230429">
        <w:t xml:space="preserve">Focus Area </w:t>
      </w:r>
      <w:r w:rsidR="00F3778C">
        <w:t>2</w:t>
      </w:r>
      <w:r w:rsidRPr="00230429">
        <w:t xml:space="preserve">: </w:t>
      </w:r>
      <w:r w:rsidR="00C00B8F">
        <w:t xml:space="preserve"> </w:t>
      </w:r>
      <w:r w:rsidR="00892F88">
        <w:t xml:space="preserve"> </w:t>
      </w:r>
      <w:r w:rsidR="0052365C" w:rsidRPr="00C00B8F">
        <w:rPr>
          <w:i/>
          <w:iCs/>
        </w:rPr>
        <w:t>General Education Curriculum Content</w:t>
      </w:r>
      <w:r w:rsidR="0052365C">
        <w:t xml:space="preserve"> </w:t>
      </w:r>
      <w:r w:rsidRPr="00892F88">
        <w:rPr>
          <w:i/>
          <w:iCs/>
        </w:rPr>
        <w:t xml:space="preserve">and </w:t>
      </w:r>
      <w:r w:rsidR="0052365C" w:rsidRPr="00C00B8F">
        <w:rPr>
          <w:i/>
          <w:iCs/>
        </w:rPr>
        <w:t>Access</w:t>
      </w:r>
    </w:p>
    <w:p w14:paraId="37A4CA7A" w14:textId="77777777" w:rsidR="00C00B8F" w:rsidRDefault="00C00B8F" w:rsidP="0052365C">
      <w:pPr>
        <w:spacing w:after="240"/>
        <w:rPr>
          <w:rFonts w:eastAsia="Times New Roman" w:cstheme="majorHAnsi"/>
          <w:i/>
          <w:sz w:val="28"/>
          <w:szCs w:val="28"/>
        </w:rPr>
      </w:pPr>
    </w:p>
    <w:p w14:paraId="51F2AD21" w14:textId="77777777" w:rsidR="00B06AF0" w:rsidRPr="0088735E" w:rsidRDefault="00B06AF0" w:rsidP="00B06AF0">
      <w:pPr>
        <w:rPr>
          <w:rFonts w:eastAsia="Times New Roman" w:cstheme="majorHAnsi"/>
          <w:sz w:val="28"/>
          <w:szCs w:val="28"/>
        </w:rPr>
      </w:pPr>
      <w:r w:rsidRPr="0088735E">
        <w:rPr>
          <w:rFonts w:eastAsia="Times New Roman" w:cstheme="majorHAnsi"/>
          <w:i/>
          <w:sz w:val="28"/>
          <w:szCs w:val="28"/>
        </w:rPr>
        <w:t>General Education Curriculum Content and Access</w:t>
      </w:r>
      <w:r w:rsidRPr="0088735E">
        <w:rPr>
          <w:rFonts w:eastAsia="Times New Roman" w:cstheme="majorHAnsi"/>
          <w:sz w:val="28"/>
          <w:szCs w:val="28"/>
        </w:rPr>
        <w:t xml:space="preserve"> describes the </w:t>
      </w:r>
      <w:r w:rsidRPr="0088735E">
        <w:rPr>
          <w:rFonts w:eastAsia="Times New Roman" w:cstheme="majorHAnsi"/>
          <w:b/>
          <w:sz w:val="28"/>
          <w:szCs w:val="28"/>
        </w:rPr>
        <w:t xml:space="preserve">mindset of district education leaders </w:t>
      </w:r>
      <w:r w:rsidRPr="0088735E">
        <w:rPr>
          <w:rFonts w:eastAsia="Times New Roman" w:cstheme="majorHAnsi"/>
          <w:sz w:val="28"/>
          <w:szCs w:val="28"/>
        </w:rPr>
        <w:t>that are essential to processes used</w:t>
      </w:r>
      <w:r w:rsidRPr="0088735E">
        <w:rPr>
          <w:rFonts w:eastAsia="Times New Roman" w:cstheme="majorHAnsi"/>
          <w:b/>
          <w:sz w:val="28"/>
          <w:szCs w:val="28"/>
        </w:rPr>
        <w:t xml:space="preserve"> </w:t>
      </w:r>
      <w:r w:rsidRPr="0088735E">
        <w:rPr>
          <w:rFonts w:eastAsia="Times New Roman" w:cstheme="majorHAnsi"/>
          <w:sz w:val="28"/>
          <w:szCs w:val="28"/>
        </w:rPr>
        <w:t xml:space="preserve">to </w:t>
      </w:r>
      <w:r w:rsidRPr="0088735E">
        <w:rPr>
          <w:rFonts w:eastAsia="Times New Roman" w:cstheme="majorHAnsi"/>
          <w:b/>
          <w:sz w:val="28"/>
          <w:szCs w:val="28"/>
        </w:rPr>
        <w:t xml:space="preserve">make decisions about curriculum overall </w:t>
      </w:r>
      <w:r w:rsidRPr="0088735E">
        <w:rPr>
          <w:rFonts w:eastAsia="Times New Roman" w:cstheme="majorHAnsi"/>
          <w:sz w:val="28"/>
          <w:szCs w:val="28"/>
        </w:rPr>
        <w:t>and for</w:t>
      </w:r>
      <w:r w:rsidRPr="0088735E">
        <w:rPr>
          <w:rFonts w:eastAsia="Times New Roman" w:cstheme="majorHAnsi"/>
          <w:b/>
          <w:sz w:val="28"/>
          <w:szCs w:val="28"/>
        </w:rPr>
        <w:t xml:space="preserve"> individual students. </w:t>
      </w:r>
      <w:r w:rsidRPr="0088735E">
        <w:rPr>
          <w:rFonts w:eastAsia="Times New Roman" w:cstheme="majorHAnsi"/>
          <w:sz w:val="28"/>
          <w:szCs w:val="28"/>
        </w:rPr>
        <w:t>This Focus Area</w:t>
      </w:r>
      <w:r w:rsidRPr="0088735E">
        <w:rPr>
          <w:rFonts w:eastAsia="Times New Roman" w:cstheme="majorHAnsi"/>
          <w:b/>
          <w:sz w:val="28"/>
          <w:szCs w:val="28"/>
        </w:rPr>
        <w:t xml:space="preserve"> </w:t>
      </w:r>
      <w:r w:rsidRPr="0088735E">
        <w:rPr>
          <w:rFonts w:eastAsia="Times New Roman" w:cstheme="majorHAnsi"/>
          <w:sz w:val="28"/>
          <w:szCs w:val="28"/>
        </w:rPr>
        <w:t>explores structures and policies related to</w:t>
      </w:r>
      <w:r w:rsidRPr="0088735E">
        <w:rPr>
          <w:rFonts w:eastAsia="Times New Roman" w:cstheme="majorHAnsi"/>
          <w:b/>
          <w:sz w:val="28"/>
          <w:szCs w:val="28"/>
        </w:rPr>
        <w:t xml:space="preserve"> technology, student communication practices, and behavior support practices, </w:t>
      </w:r>
      <w:r w:rsidRPr="0088735E">
        <w:rPr>
          <w:rFonts w:eastAsia="Times New Roman" w:cstheme="majorHAnsi"/>
          <w:sz w:val="28"/>
          <w:szCs w:val="28"/>
        </w:rPr>
        <w:t>as well as</w:t>
      </w:r>
      <w:r w:rsidRPr="0088735E">
        <w:rPr>
          <w:rFonts w:eastAsia="Times New Roman" w:cstheme="majorHAnsi"/>
          <w:b/>
          <w:sz w:val="28"/>
          <w:szCs w:val="28"/>
        </w:rPr>
        <w:t xml:space="preserve"> collaboration for curriculum access.</w:t>
      </w:r>
      <w:r w:rsidRPr="0088735E">
        <w:rPr>
          <w:rFonts w:eastAsia="Times New Roman" w:cstheme="majorHAnsi"/>
          <w:sz w:val="28"/>
          <w:szCs w:val="28"/>
        </w:rPr>
        <w:t xml:space="preserve"> It also describes features related to district leaders’ use </w:t>
      </w:r>
      <w:r w:rsidRPr="0088735E">
        <w:rPr>
          <w:rFonts w:eastAsia="Times New Roman" w:cstheme="majorHAnsi"/>
          <w:b/>
          <w:sz w:val="28"/>
          <w:szCs w:val="28"/>
        </w:rPr>
        <w:t xml:space="preserve">of systemic improvement cycles to facilitate systemic change, annual monitoring </w:t>
      </w:r>
      <w:r w:rsidRPr="0088735E">
        <w:rPr>
          <w:rFonts w:eastAsia="Times New Roman" w:cstheme="majorHAnsi"/>
          <w:sz w:val="28"/>
          <w:szCs w:val="28"/>
        </w:rPr>
        <w:t>of students’ access to and progress on the general curriculum,</w:t>
      </w:r>
      <w:r w:rsidRPr="0088735E">
        <w:rPr>
          <w:rFonts w:eastAsia="Times New Roman" w:cstheme="majorHAnsi"/>
          <w:b/>
          <w:sz w:val="28"/>
          <w:szCs w:val="28"/>
        </w:rPr>
        <w:t xml:space="preserve"> </w:t>
      </w:r>
      <w:r w:rsidRPr="0088735E">
        <w:rPr>
          <w:rFonts w:eastAsia="Times New Roman" w:cstheme="majorHAnsi"/>
          <w:sz w:val="28"/>
          <w:szCs w:val="28"/>
        </w:rPr>
        <w:t>and practices related to ensuring high quality and effective</w:t>
      </w:r>
      <w:r w:rsidRPr="0088735E">
        <w:rPr>
          <w:rFonts w:eastAsia="Times New Roman" w:cstheme="majorHAnsi"/>
          <w:b/>
          <w:sz w:val="28"/>
          <w:szCs w:val="28"/>
        </w:rPr>
        <w:t xml:space="preserve"> district personnel.</w:t>
      </w:r>
    </w:p>
    <w:p w14:paraId="6BA8261B" w14:textId="2C4165AD"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593A3D57" w:rsidR="006811E6" w:rsidRPr="00CA5FFC" w:rsidRDefault="00F3778C" w:rsidP="00C00B8F">
      <w:pPr>
        <w:pStyle w:val="TIESRISE-Heading3-DarkGreen"/>
      </w:pPr>
      <w:r>
        <w:lastRenderedPageBreak/>
        <w:t>2</w:t>
      </w:r>
      <w:r w:rsidR="006811E6" w:rsidRPr="00CA5FFC">
        <w:t xml:space="preserve">.1 To what extent does </w:t>
      </w:r>
      <w:r w:rsidR="006811E6" w:rsidRPr="00B06AF0">
        <w:t xml:space="preserve">your </w:t>
      </w:r>
      <w:r w:rsidR="00B06AF0" w:rsidRPr="00B06AF0">
        <w:t>districtwide</w:t>
      </w:r>
      <w:r w:rsidR="006811E6" w:rsidRPr="00B06AF0">
        <w:t xml:space="preserve"> system</w:t>
      </w:r>
      <w:r w:rsidR="006811E6" w:rsidRPr="00CA5FFC">
        <w:t xml:space="preserve"> facilitate </w:t>
      </w:r>
      <w:r w:rsidR="0052365C">
        <w:t xml:space="preserve">a </w:t>
      </w:r>
      <w:r w:rsidR="008C494E" w:rsidRPr="00892F88">
        <w:rPr>
          <w:i/>
          <w:iCs/>
        </w:rPr>
        <w:t>M</w:t>
      </w:r>
      <w:r w:rsidR="0052365C" w:rsidRPr="00892F88">
        <w:rPr>
          <w:i/>
          <w:iCs/>
        </w:rPr>
        <w:t>indset</w:t>
      </w:r>
      <w:r w:rsidR="0052365C">
        <w:t xml:space="preserve"> th</w:t>
      </w:r>
      <w:r w:rsidR="006811E6" w:rsidRPr="00CA5FFC">
        <w:t>at:</w:t>
      </w:r>
    </w:p>
    <w:p w14:paraId="6420A39E" w14:textId="77777777" w:rsidR="0052365C" w:rsidRDefault="0052365C" w:rsidP="0052365C">
      <w:pPr>
        <w:pBdr>
          <w:top w:val="nil"/>
          <w:left w:val="nil"/>
          <w:bottom w:val="nil"/>
          <w:right w:val="nil"/>
          <w:between w:val="nil"/>
        </w:pBdr>
        <w:spacing w:after="120" w:line="240" w:lineRule="auto"/>
        <w:ind w:left="1080"/>
        <w:rPr>
          <w:rFonts w:eastAsia="Times New Roman" w:cstheme="majorHAnsi"/>
          <w:color w:val="000000"/>
          <w:sz w:val="23"/>
          <w:szCs w:val="23"/>
        </w:rPr>
      </w:pPr>
    </w:p>
    <w:p w14:paraId="50A02158" w14:textId="06B5BC05" w:rsidR="00E078E8" w:rsidRPr="00D57753" w:rsidRDefault="00E078E8" w:rsidP="00E078E8">
      <w:pPr>
        <w:numPr>
          <w:ilvl w:val="0"/>
          <w:numId w:val="33"/>
        </w:numPr>
        <w:pBdr>
          <w:top w:val="nil"/>
          <w:left w:val="nil"/>
          <w:bottom w:val="nil"/>
          <w:right w:val="nil"/>
          <w:between w:val="nil"/>
        </w:pBdr>
        <w:spacing w:after="80" w:line="240" w:lineRule="auto"/>
        <w:rPr>
          <w:rFonts w:eastAsia="Times New Roman" w:cstheme="majorHAnsi"/>
          <w:color w:val="000000"/>
          <w:sz w:val="24"/>
          <w:szCs w:val="24"/>
        </w:rPr>
      </w:pPr>
      <w:r w:rsidRPr="00D57753">
        <w:rPr>
          <w:rFonts w:eastAsia="Times New Roman" w:cstheme="majorHAnsi"/>
          <w:color w:val="000000"/>
          <w:sz w:val="24"/>
          <w:szCs w:val="24"/>
        </w:rPr>
        <w:t xml:space="preserve">demonstrates a </w:t>
      </w:r>
      <w:r w:rsidRPr="00D57753">
        <w:rPr>
          <w:rFonts w:eastAsia="Times New Roman" w:cstheme="majorHAnsi"/>
          <w:b/>
          <w:color w:val="000000"/>
          <w:sz w:val="24"/>
          <w:szCs w:val="24"/>
        </w:rPr>
        <w:t>clear set of values and high expectations</w:t>
      </w:r>
      <w:r w:rsidRPr="00D57753">
        <w:rPr>
          <w:rFonts w:eastAsia="Times New Roman" w:cstheme="majorHAnsi"/>
          <w:color w:val="000000"/>
          <w:sz w:val="24"/>
          <w:szCs w:val="24"/>
        </w:rPr>
        <w:t xml:space="preserve"> consistent with the expectation of general education curriculum access and progress for students with</w:t>
      </w:r>
      <w:r w:rsidR="00C47042">
        <w:rPr>
          <w:rFonts w:eastAsia="Times New Roman" w:cstheme="majorHAnsi"/>
          <w:color w:val="000000"/>
          <w:sz w:val="24"/>
          <w:szCs w:val="24"/>
        </w:rPr>
        <w:t xml:space="preserve"> </w:t>
      </w:r>
      <w:r w:rsidRPr="00D57753">
        <w:rPr>
          <w:rFonts w:eastAsia="Times New Roman" w:cstheme="majorHAnsi"/>
          <w:color w:val="000000"/>
          <w:sz w:val="24"/>
          <w:szCs w:val="24"/>
        </w:rPr>
        <w:t>significant cognitive disabilities</w:t>
      </w:r>
      <w:r w:rsidR="00C47042">
        <w:rPr>
          <w:rFonts w:eastAsia="Times New Roman" w:cstheme="majorHAnsi"/>
          <w:color w:val="000000"/>
          <w:sz w:val="24"/>
          <w:szCs w:val="24"/>
        </w:rPr>
        <w:t xml:space="preserve"> (SwSCD)</w:t>
      </w:r>
    </w:p>
    <w:p w14:paraId="2A2C1C64" w14:textId="77777777" w:rsidR="00E078E8" w:rsidRPr="00D57753" w:rsidRDefault="00E078E8" w:rsidP="00E078E8">
      <w:pPr>
        <w:numPr>
          <w:ilvl w:val="0"/>
          <w:numId w:val="33"/>
        </w:numPr>
        <w:spacing w:after="80" w:line="240" w:lineRule="auto"/>
        <w:rPr>
          <w:rFonts w:eastAsia="Times New Roman" w:cstheme="majorHAnsi"/>
          <w:sz w:val="24"/>
          <w:szCs w:val="24"/>
        </w:rPr>
      </w:pPr>
      <w:r w:rsidRPr="00D57753">
        <w:rPr>
          <w:rFonts w:eastAsia="Times New Roman" w:cstheme="majorHAnsi"/>
          <w:sz w:val="24"/>
          <w:szCs w:val="24"/>
        </w:rPr>
        <w:t xml:space="preserve">reflects an understanding that students engage more readily with curriculum that includes </w:t>
      </w:r>
      <w:r w:rsidRPr="00D57753">
        <w:rPr>
          <w:rFonts w:eastAsia="Times New Roman" w:cstheme="majorHAnsi"/>
          <w:b/>
          <w:sz w:val="24"/>
          <w:szCs w:val="24"/>
        </w:rPr>
        <w:t>representation of their personal background</w:t>
      </w:r>
      <w:r w:rsidRPr="00D57753">
        <w:rPr>
          <w:rFonts w:eastAsia="Times New Roman" w:cstheme="majorHAnsi"/>
          <w:sz w:val="24"/>
          <w:szCs w:val="24"/>
        </w:rPr>
        <w:t>, including ability; race; gender; cultural, ethnic, and linguistic diversity; and socio-economic status</w:t>
      </w:r>
    </w:p>
    <w:p w14:paraId="7949DF9F" w14:textId="24949A62" w:rsidR="00E078E8" w:rsidRPr="00D57753" w:rsidRDefault="00E078E8" w:rsidP="00E078E8">
      <w:pPr>
        <w:numPr>
          <w:ilvl w:val="0"/>
          <w:numId w:val="33"/>
        </w:numPr>
        <w:pBdr>
          <w:top w:val="nil"/>
          <w:left w:val="nil"/>
          <w:bottom w:val="nil"/>
          <w:right w:val="nil"/>
          <w:between w:val="nil"/>
        </w:pBdr>
        <w:spacing w:after="80" w:line="240" w:lineRule="auto"/>
        <w:rPr>
          <w:rFonts w:eastAsia="Times New Roman" w:cstheme="majorHAnsi"/>
          <w:color w:val="000000"/>
          <w:sz w:val="24"/>
          <w:szCs w:val="24"/>
        </w:rPr>
      </w:pPr>
      <w:r w:rsidRPr="00D57753">
        <w:rPr>
          <w:rFonts w:eastAsia="Times New Roman" w:cstheme="majorHAnsi"/>
          <w:color w:val="000000"/>
          <w:sz w:val="24"/>
          <w:szCs w:val="24"/>
        </w:rPr>
        <w:t xml:space="preserve">reflects a foundation in a </w:t>
      </w:r>
      <w:r w:rsidRPr="00D57753">
        <w:rPr>
          <w:rFonts w:eastAsia="Times New Roman" w:cstheme="majorHAnsi"/>
          <w:b/>
          <w:color w:val="000000"/>
          <w:sz w:val="24"/>
          <w:szCs w:val="24"/>
        </w:rPr>
        <w:t>presumption of competence</w:t>
      </w:r>
      <w:r w:rsidRPr="00D57753">
        <w:rPr>
          <w:rFonts w:eastAsia="Times New Roman" w:cstheme="majorHAnsi"/>
          <w:color w:val="000000"/>
          <w:sz w:val="24"/>
          <w:szCs w:val="24"/>
        </w:rPr>
        <w:t xml:space="preserve"> o</w:t>
      </w:r>
      <w:r w:rsidRPr="00D57753">
        <w:rPr>
          <w:rFonts w:eastAsia="Times New Roman" w:cstheme="majorHAnsi"/>
          <w:color w:val="000000"/>
          <w:sz w:val="24"/>
          <w:szCs w:val="24"/>
          <w:highlight w:val="white"/>
        </w:rPr>
        <w:t xml:space="preserve">f </w:t>
      </w:r>
      <w:r w:rsidR="00C47042">
        <w:rPr>
          <w:rFonts w:eastAsia="Times New Roman" w:cstheme="majorHAnsi"/>
          <w:color w:val="000000"/>
          <w:sz w:val="24"/>
          <w:szCs w:val="24"/>
          <w:highlight w:val="white"/>
        </w:rPr>
        <w:t>SwSCD</w:t>
      </w:r>
      <w:r w:rsidRPr="00D57753">
        <w:rPr>
          <w:rFonts w:eastAsia="Times New Roman" w:cstheme="majorHAnsi"/>
          <w:color w:val="000000"/>
          <w:sz w:val="24"/>
          <w:szCs w:val="24"/>
          <w:highlight w:val="white"/>
        </w:rPr>
        <w:t xml:space="preserve"> to demonstrate</w:t>
      </w:r>
      <w:r w:rsidRPr="00D57753">
        <w:rPr>
          <w:rFonts w:eastAsia="Times New Roman" w:cstheme="majorHAnsi"/>
          <w:color w:val="000000"/>
          <w:sz w:val="24"/>
          <w:szCs w:val="24"/>
        </w:rPr>
        <w:t xml:space="preserve"> p</w:t>
      </w:r>
      <w:r w:rsidRPr="00D57753">
        <w:rPr>
          <w:rFonts w:eastAsia="Times New Roman" w:cstheme="majorHAnsi"/>
          <w:color w:val="000000"/>
          <w:sz w:val="24"/>
          <w:szCs w:val="24"/>
          <w:highlight w:val="white"/>
        </w:rPr>
        <w:t>rogress in the general education curriculum</w:t>
      </w:r>
    </w:p>
    <w:p w14:paraId="2214D8EA" w14:textId="77777777" w:rsidR="00E078E8" w:rsidRPr="00D57753" w:rsidRDefault="00E078E8" w:rsidP="00E078E8">
      <w:pPr>
        <w:numPr>
          <w:ilvl w:val="0"/>
          <w:numId w:val="33"/>
        </w:numPr>
        <w:pBdr>
          <w:top w:val="nil"/>
          <w:left w:val="nil"/>
          <w:bottom w:val="nil"/>
          <w:right w:val="nil"/>
          <w:between w:val="nil"/>
        </w:pBdr>
        <w:spacing w:after="80" w:line="240" w:lineRule="auto"/>
        <w:rPr>
          <w:rFonts w:eastAsia="Times New Roman" w:cstheme="majorHAnsi"/>
          <w:color w:val="000000"/>
          <w:sz w:val="24"/>
          <w:szCs w:val="24"/>
        </w:rPr>
      </w:pPr>
      <w:r w:rsidRPr="00D57753">
        <w:rPr>
          <w:rFonts w:eastAsia="Times New Roman" w:cstheme="majorHAnsi"/>
          <w:color w:val="000000"/>
          <w:sz w:val="24"/>
          <w:szCs w:val="24"/>
        </w:rPr>
        <w:t>demonstrates an</w:t>
      </w:r>
      <w:r w:rsidRPr="00D57753">
        <w:rPr>
          <w:rFonts w:eastAsia="Times New Roman" w:cstheme="majorHAnsi"/>
          <w:b/>
          <w:color w:val="000000"/>
          <w:sz w:val="24"/>
          <w:szCs w:val="24"/>
        </w:rPr>
        <w:t xml:space="preserve"> unwavering belief </w:t>
      </w:r>
      <w:r w:rsidRPr="00D57753">
        <w:rPr>
          <w:rFonts w:eastAsia="Times New Roman" w:cstheme="majorHAnsi"/>
          <w:color w:val="000000"/>
          <w:sz w:val="24"/>
          <w:szCs w:val="24"/>
        </w:rPr>
        <w:t xml:space="preserve">in the value of inclusive education for improving </w:t>
      </w:r>
      <w:r w:rsidRPr="00D57753">
        <w:rPr>
          <w:rFonts w:eastAsia="Times New Roman" w:cstheme="majorHAnsi"/>
          <w:color w:val="000000"/>
          <w:sz w:val="24"/>
          <w:szCs w:val="24"/>
          <w:highlight w:val="white"/>
        </w:rPr>
        <w:t>student outcomes</w:t>
      </w:r>
    </w:p>
    <w:p w14:paraId="14D2501E" w14:textId="25C4241C" w:rsidR="00E078E8" w:rsidRPr="00D57753" w:rsidRDefault="00E078E8" w:rsidP="00E078E8">
      <w:pPr>
        <w:numPr>
          <w:ilvl w:val="0"/>
          <w:numId w:val="33"/>
        </w:numPr>
        <w:pBdr>
          <w:top w:val="nil"/>
          <w:left w:val="nil"/>
          <w:bottom w:val="nil"/>
          <w:right w:val="nil"/>
          <w:between w:val="nil"/>
        </w:pBdr>
        <w:spacing w:after="80" w:line="240" w:lineRule="auto"/>
        <w:rPr>
          <w:rFonts w:eastAsia="Times New Roman" w:cstheme="majorHAnsi"/>
          <w:color w:val="000000"/>
          <w:sz w:val="24"/>
          <w:szCs w:val="24"/>
        </w:rPr>
      </w:pPr>
      <w:r w:rsidRPr="00D57753">
        <w:rPr>
          <w:rFonts w:eastAsia="Times New Roman" w:cstheme="majorHAnsi"/>
          <w:color w:val="000000"/>
          <w:sz w:val="24"/>
          <w:szCs w:val="24"/>
        </w:rPr>
        <w:t xml:space="preserve">supports continuous improvement of the use of principles of </w:t>
      </w:r>
      <w:r w:rsidRPr="00D57753">
        <w:rPr>
          <w:rFonts w:eastAsia="Times New Roman" w:cstheme="majorHAnsi"/>
          <w:b/>
          <w:color w:val="000000"/>
          <w:sz w:val="24"/>
          <w:szCs w:val="24"/>
        </w:rPr>
        <w:t>Universal Design for Learning</w:t>
      </w:r>
      <w:r w:rsidR="001E3368">
        <w:rPr>
          <w:rFonts w:eastAsia="Times New Roman" w:cstheme="majorHAnsi"/>
          <w:b/>
          <w:color w:val="000000"/>
          <w:sz w:val="24"/>
          <w:szCs w:val="24"/>
        </w:rPr>
        <w:t xml:space="preserve"> (UDL)</w:t>
      </w:r>
      <w:r w:rsidRPr="00D57753">
        <w:rPr>
          <w:rFonts w:eastAsia="Times New Roman" w:cstheme="majorHAnsi"/>
          <w:b/>
          <w:color w:val="000000"/>
          <w:sz w:val="24"/>
          <w:szCs w:val="24"/>
        </w:rPr>
        <w:t xml:space="preserve"> </w:t>
      </w:r>
      <w:r w:rsidRPr="00D57753">
        <w:rPr>
          <w:rFonts w:eastAsia="Times New Roman" w:cstheme="majorHAnsi"/>
          <w:color w:val="000000"/>
          <w:sz w:val="24"/>
          <w:szCs w:val="24"/>
        </w:rPr>
        <w:t xml:space="preserve">in providing access to the curriculum for </w:t>
      </w:r>
      <w:r w:rsidR="00C47042">
        <w:rPr>
          <w:rFonts w:eastAsia="Times New Roman" w:cstheme="majorHAnsi"/>
          <w:color w:val="000000"/>
          <w:sz w:val="24"/>
          <w:szCs w:val="24"/>
        </w:rPr>
        <w:t>SwSCD</w:t>
      </w:r>
    </w:p>
    <w:p w14:paraId="635850D5" w14:textId="77777777" w:rsidR="00E078E8" w:rsidRPr="00D57753" w:rsidRDefault="00E078E8" w:rsidP="00E078E8">
      <w:pPr>
        <w:numPr>
          <w:ilvl w:val="0"/>
          <w:numId w:val="33"/>
        </w:numPr>
        <w:pBdr>
          <w:top w:val="nil"/>
          <w:left w:val="nil"/>
          <w:bottom w:val="nil"/>
          <w:right w:val="nil"/>
          <w:between w:val="nil"/>
        </w:pBdr>
        <w:spacing w:after="80" w:line="240" w:lineRule="auto"/>
        <w:rPr>
          <w:rFonts w:eastAsia="Times New Roman" w:cstheme="majorHAnsi"/>
          <w:color w:val="000000"/>
          <w:sz w:val="24"/>
          <w:szCs w:val="24"/>
        </w:rPr>
      </w:pPr>
      <w:r w:rsidRPr="00D57753">
        <w:rPr>
          <w:rFonts w:eastAsia="Times New Roman" w:cstheme="majorHAnsi"/>
          <w:color w:val="000000"/>
          <w:sz w:val="24"/>
          <w:szCs w:val="24"/>
        </w:rPr>
        <w:t xml:space="preserve">reflects the understanding that modifications of general education content and materials should be </w:t>
      </w:r>
      <w:r w:rsidRPr="00D57753">
        <w:rPr>
          <w:rFonts w:eastAsia="Times New Roman" w:cstheme="majorHAnsi"/>
          <w:b/>
          <w:color w:val="000000"/>
          <w:sz w:val="24"/>
          <w:szCs w:val="24"/>
        </w:rPr>
        <w:t>only as special as necessary</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00B8F">
      <w:pPr>
        <w:pStyle w:val="TIESRISE-RatingScale-DarkGreen"/>
      </w:pPr>
      <w:r w:rsidRPr="00CA5FFC">
        <w:t>Rating Scale</w:t>
      </w:r>
    </w:p>
    <w:p w14:paraId="387BE805" w14:textId="77777777" w:rsidR="006811E6" w:rsidRPr="00C00B8F" w:rsidRDefault="006811E6" w:rsidP="00C00B8F">
      <w:pPr>
        <w:pStyle w:val="TIESRISE-RatingScale-DarkGreen"/>
        <w:sectPr w:rsidR="006811E6" w:rsidRPr="00C00B8F"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354DBA" w:rsidRDefault="006811E6" w:rsidP="0096150F">
      <w:pPr>
        <w:spacing w:line="275" w:lineRule="auto"/>
        <w:textDirection w:val="btLr"/>
        <w:rPr>
          <w:rFonts w:cstheme="majorHAnsi"/>
          <w:sz w:val="24"/>
          <w:szCs w:val="24"/>
        </w:rPr>
      </w:pPr>
      <w:bookmarkStart w:id="30" w:name="_Hlk108168057"/>
      <w:r w:rsidRPr="00354DBA">
        <w:rPr>
          <w:rFonts w:cstheme="majorHAnsi"/>
          <w:b/>
          <w:sz w:val="24"/>
          <w:szCs w:val="24"/>
        </w:rPr>
        <w:t xml:space="preserve">1 </w:t>
      </w:r>
    </w:p>
    <w:p w14:paraId="5F40FCF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B369ED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979C1D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F0EB72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13A101C" w14:textId="44001F7F"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w:t>
      </w:r>
      <w:r w:rsidR="00B33ED9" w:rsidRPr="00354DBA">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31" w:name="_What_is_your"/>
    <w:bookmarkEnd w:id="31"/>
    <w:p w14:paraId="1061F9D0" w14:textId="251CD38A" w:rsidR="006811E6" w:rsidRPr="00354DBA" w:rsidRDefault="00402265" w:rsidP="00354DBA">
      <w:pPr>
        <w:pStyle w:val="Heading4"/>
      </w:pPr>
      <w:r w:rsidRPr="00354DBA">
        <w:fldChar w:fldCharType="begin"/>
      </w:r>
      <w:r w:rsidRPr="00354DBA">
        <w:instrText xml:space="preserve"> HYPERLINK \l "_Focus_Area_1.1:" </w:instrText>
      </w:r>
      <w:r w:rsidRPr="00354DBA">
        <w:fldChar w:fldCharType="separate"/>
      </w:r>
      <w:r w:rsidR="005D0693" w:rsidRPr="00354DBA">
        <w:rPr>
          <w:rStyle w:val="Hyperlink"/>
          <w:color w:val="1A89F9" w:themeColor="hyperlink" w:themeTint="BF"/>
          <w:sz w:val="32"/>
        </w:rPr>
        <w:t>Add Focus Area 2.1 rating to summary table</w:t>
      </w:r>
      <w:r w:rsidRPr="00354DBA">
        <w:rPr>
          <w:rStyle w:val="Hyperlink"/>
          <w:color w:val="1A89F9" w:themeColor="hyperlink" w:themeTint="BF"/>
          <w:sz w:val="32"/>
        </w:rPr>
        <w:fldChar w:fldCharType="end"/>
      </w:r>
      <w:bookmarkEnd w:id="30"/>
      <w:r w:rsidR="006811E6" w:rsidRPr="00354DBA">
        <w:br w:type="page"/>
      </w:r>
    </w:p>
    <w:p w14:paraId="048E2D44" w14:textId="32CAD594" w:rsidR="006811E6" w:rsidRPr="00CA5FFC" w:rsidRDefault="00F3778C" w:rsidP="00C00B8F">
      <w:pPr>
        <w:pStyle w:val="TIESRISE-Heading3-DarkGreen"/>
      </w:pPr>
      <w:r>
        <w:lastRenderedPageBreak/>
        <w:t>2</w:t>
      </w:r>
      <w:r w:rsidR="006811E6" w:rsidRPr="00CA5FFC">
        <w:t xml:space="preserve">.2 To what extent does your </w:t>
      </w:r>
      <w:r w:rsidR="00B06AF0" w:rsidRPr="00B06AF0">
        <w:t>districtwide</w:t>
      </w:r>
      <w:r w:rsidR="006811E6" w:rsidRPr="00CA5FFC">
        <w:t xml:space="preserve"> system facilitate </w:t>
      </w:r>
      <w:r w:rsidR="007A3A66" w:rsidRPr="00892F88">
        <w:rPr>
          <w:i/>
          <w:iCs/>
        </w:rPr>
        <w:t>Decision-Making About Curriculum</w:t>
      </w:r>
      <w:r w:rsidR="007A3A66">
        <w:t xml:space="preserve"> by</w:t>
      </w:r>
      <w:r w:rsidR="006811E6" w:rsidRPr="00CA5FFC">
        <w:t>:</w:t>
      </w:r>
    </w:p>
    <w:p w14:paraId="5C28B6AD" w14:textId="26AD7227" w:rsidR="00E078E8" w:rsidRPr="00D57753" w:rsidRDefault="00E078E8" w:rsidP="00024FE7">
      <w:pPr>
        <w:widowControl w:val="0"/>
        <w:numPr>
          <w:ilvl w:val="0"/>
          <w:numId w:val="34"/>
        </w:numPr>
        <w:pBdr>
          <w:top w:val="nil"/>
          <w:left w:val="nil"/>
          <w:bottom w:val="nil"/>
          <w:right w:val="nil"/>
          <w:between w:val="nil"/>
        </w:pBdr>
        <w:spacing w:after="200" w:line="240" w:lineRule="auto"/>
        <w:rPr>
          <w:rFonts w:eastAsia="Times New Roman" w:cstheme="majorHAnsi"/>
          <w:color w:val="000000"/>
          <w:sz w:val="24"/>
          <w:szCs w:val="24"/>
        </w:rPr>
      </w:pPr>
      <w:r w:rsidRPr="00D57753">
        <w:rPr>
          <w:rFonts w:eastAsia="Times New Roman" w:cstheme="majorHAnsi"/>
          <w:color w:val="000000"/>
          <w:sz w:val="24"/>
          <w:szCs w:val="24"/>
        </w:rPr>
        <w:t xml:space="preserve">ensuring </w:t>
      </w:r>
      <w:r w:rsidRPr="00D57753">
        <w:rPr>
          <w:rFonts w:eastAsia="Times New Roman" w:cstheme="majorHAnsi"/>
          <w:sz w:val="24"/>
          <w:szCs w:val="24"/>
        </w:rPr>
        <w:t>schools</w:t>
      </w:r>
      <w:r w:rsidRPr="00D57753">
        <w:rPr>
          <w:rFonts w:eastAsia="Times New Roman" w:cstheme="majorHAnsi"/>
          <w:color w:val="000000"/>
          <w:sz w:val="24"/>
          <w:szCs w:val="24"/>
        </w:rPr>
        <w:t xml:space="preserve"> use the </w:t>
      </w:r>
      <w:r w:rsidRPr="00D57753">
        <w:rPr>
          <w:rFonts w:eastAsia="Times New Roman" w:cstheme="majorHAnsi"/>
          <w:sz w:val="24"/>
          <w:szCs w:val="24"/>
        </w:rPr>
        <w:t>state</w:t>
      </w:r>
      <w:r w:rsidRPr="00D57753">
        <w:rPr>
          <w:rFonts w:eastAsia="Times New Roman" w:cstheme="majorHAnsi"/>
          <w:color w:val="000000"/>
          <w:sz w:val="24"/>
          <w:szCs w:val="24"/>
        </w:rPr>
        <w:t xml:space="preserve">’s </w:t>
      </w:r>
      <w:r w:rsidRPr="00D57753">
        <w:rPr>
          <w:rFonts w:eastAsia="Times New Roman" w:cstheme="majorHAnsi"/>
          <w:b/>
          <w:color w:val="000000"/>
          <w:sz w:val="24"/>
          <w:szCs w:val="24"/>
        </w:rPr>
        <w:t xml:space="preserve">general education content standards </w:t>
      </w:r>
      <w:r w:rsidRPr="00D57753">
        <w:rPr>
          <w:rFonts w:eastAsia="Times New Roman" w:cstheme="majorHAnsi"/>
          <w:color w:val="000000"/>
          <w:sz w:val="24"/>
          <w:szCs w:val="24"/>
        </w:rPr>
        <w:t xml:space="preserve">for all students, including all </w:t>
      </w:r>
      <w:r w:rsidR="00C47042">
        <w:rPr>
          <w:rFonts w:eastAsia="Times New Roman" w:cstheme="majorHAnsi"/>
          <w:color w:val="000000"/>
          <w:sz w:val="24"/>
          <w:szCs w:val="24"/>
        </w:rPr>
        <w:t>SwSCD</w:t>
      </w:r>
      <w:r w:rsidRPr="00D57753">
        <w:rPr>
          <w:rFonts w:eastAsia="Times New Roman" w:cstheme="majorHAnsi"/>
          <w:color w:val="000000"/>
          <w:sz w:val="24"/>
          <w:szCs w:val="24"/>
        </w:rPr>
        <w:t xml:space="preserve">, reflective of the belief that </w:t>
      </w:r>
      <w:r w:rsidRPr="00D57753">
        <w:rPr>
          <w:rFonts w:eastAsia="Times New Roman" w:cstheme="majorHAnsi"/>
          <w:b/>
          <w:color w:val="000000"/>
          <w:sz w:val="24"/>
          <w:szCs w:val="24"/>
        </w:rPr>
        <w:t>all students can learn</w:t>
      </w:r>
    </w:p>
    <w:p w14:paraId="20F4F88B" w14:textId="2FC793F8" w:rsidR="00E078E8" w:rsidRPr="00D57753" w:rsidRDefault="00E078E8" w:rsidP="00024FE7">
      <w:pPr>
        <w:widowControl w:val="0"/>
        <w:numPr>
          <w:ilvl w:val="0"/>
          <w:numId w:val="34"/>
        </w:numPr>
        <w:pBdr>
          <w:top w:val="nil"/>
          <w:left w:val="nil"/>
          <w:bottom w:val="nil"/>
          <w:right w:val="nil"/>
          <w:between w:val="nil"/>
        </w:pBdr>
        <w:spacing w:after="120" w:line="240" w:lineRule="auto"/>
        <w:rPr>
          <w:rFonts w:eastAsia="Times New Roman" w:cstheme="majorHAnsi"/>
          <w:color w:val="000000"/>
          <w:sz w:val="24"/>
          <w:szCs w:val="24"/>
        </w:rPr>
      </w:pPr>
      <w:r w:rsidRPr="00D57753">
        <w:rPr>
          <w:rFonts w:eastAsia="Times New Roman" w:cstheme="majorHAnsi"/>
          <w:color w:val="000000"/>
          <w:sz w:val="24"/>
          <w:szCs w:val="24"/>
        </w:rPr>
        <w:t xml:space="preserve">ensuring that </w:t>
      </w:r>
      <w:r w:rsidRPr="00D57753">
        <w:rPr>
          <w:rFonts w:eastAsia="Times New Roman" w:cstheme="majorHAnsi"/>
          <w:b/>
          <w:color w:val="000000"/>
          <w:sz w:val="24"/>
          <w:szCs w:val="24"/>
        </w:rPr>
        <w:t>alternate performance standards</w:t>
      </w:r>
      <w:r w:rsidRPr="00D57753">
        <w:rPr>
          <w:rFonts w:eastAsia="Times New Roman" w:cstheme="majorHAnsi"/>
          <w:color w:val="000000"/>
          <w:sz w:val="24"/>
          <w:szCs w:val="24"/>
        </w:rPr>
        <w:t xml:space="preserve"> related to alternate assessment are not used in place of the general education content standards for </w:t>
      </w:r>
      <w:r w:rsidR="00C47042">
        <w:rPr>
          <w:rFonts w:eastAsia="Times New Roman" w:cstheme="majorHAnsi"/>
          <w:color w:val="000000"/>
          <w:sz w:val="24"/>
          <w:szCs w:val="24"/>
        </w:rPr>
        <w:t>SwSCD</w:t>
      </w:r>
    </w:p>
    <w:p w14:paraId="70EFC356" w14:textId="70AB28A2" w:rsidR="00E078E8" w:rsidRPr="00D57753" w:rsidRDefault="00E078E8" w:rsidP="00024FE7">
      <w:pPr>
        <w:widowControl w:val="0"/>
        <w:numPr>
          <w:ilvl w:val="0"/>
          <w:numId w:val="34"/>
        </w:numPr>
        <w:spacing w:after="120" w:line="240" w:lineRule="auto"/>
        <w:rPr>
          <w:rFonts w:eastAsia="Times New Roman" w:cstheme="majorHAnsi"/>
          <w:sz w:val="24"/>
          <w:szCs w:val="24"/>
        </w:rPr>
      </w:pPr>
      <w:r w:rsidRPr="00D57753">
        <w:rPr>
          <w:rFonts w:eastAsia="Times New Roman" w:cstheme="majorHAnsi"/>
          <w:sz w:val="24"/>
          <w:szCs w:val="24"/>
        </w:rPr>
        <w:t xml:space="preserve">ensuring that all students, including all </w:t>
      </w:r>
      <w:r w:rsidR="00C47042">
        <w:rPr>
          <w:rFonts w:eastAsia="Times New Roman" w:cstheme="majorHAnsi"/>
          <w:sz w:val="24"/>
          <w:szCs w:val="24"/>
        </w:rPr>
        <w:t>SwSCD</w:t>
      </w:r>
      <w:r w:rsidRPr="00D57753">
        <w:rPr>
          <w:rFonts w:eastAsia="Times New Roman" w:cstheme="majorHAnsi"/>
          <w:sz w:val="24"/>
          <w:szCs w:val="24"/>
        </w:rPr>
        <w:t xml:space="preserve">, in a district have equal access to the same general education curriculum with </w:t>
      </w:r>
      <w:r w:rsidRPr="00D57753">
        <w:rPr>
          <w:rFonts w:eastAsia="Times New Roman" w:cstheme="majorHAnsi"/>
          <w:b/>
          <w:sz w:val="24"/>
          <w:szCs w:val="24"/>
        </w:rPr>
        <w:t>supplemental curriculum</w:t>
      </w:r>
      <w:r w:rsidRPr="00D57753">
        <w:rPr>
          <w:rFonts w:eastAsia="Times New Roman" w:cstheme="majorHAnsi"/>
          <w:sz w:val="24"/>
          <w:szCs w:val="24"/>
        </w:rPr>
        <w:t xml:space="preserve"> as needed </w:t>
      </w:r>
    </w:p>
    <w:p w14:paraId="3925A816" w14:textId="77777777" w:rsidR="00E078E8" w:rsidRPr="00D57753" w:rsidRDefault="00E078E8" w:rsidP="00024FE7">
      <w:pPr>
        <w:widowControl w:val="0"/>
        <w:numPr>
          <w:ilvl w:val="0"/>
          <w:numId w:val="34"/>
        </w:numPr>
        <w:spacing w:after="120" w:line="240" w:lineRule="auto"/>
        <w:rPr>
          <w:rFonts w:eastAsia="Times New Roman" w:cstheme="majorHAnsi"/>
          <w:sz w:val="24"/>
          <w:szCs w:val="24"/>
        </w:rPr>
      </w:pPr>
      <w:r w:rsidRPr="00D57753">
        <w:rPr>
          <w:rFonts w:eastAsia="Times New Roman" w:cstheme="majorHAnsi"/>
          <w:sz w:val="24"/>
          <w:szCs w:val="24"/>
        </w:rPr>
        <w:t>ensuring curriculum decisions reflect</w:t>
      </w:r>
      <w:r w:rsidRPr="00D57753">
        <w:rPr>
          <w:rFonts w:eastAsia="Times New Roman" w:cstheme="majorHAnsi"/>
          <w:b/>
          <w:sz w:val="24"/>
          <w:szCs w:val="24"/>
        </w:rPr>
        <w:t xml:space="preserve"> diverse student communication mode and abilities, language, culture, ethnicity, and family configurations</w:t>
      </w:r>
      <w:r w:rsidRPr="00D57753">
        <w:rPr>
          <w:rFonts w:eastAsia="Times New Roman" w:cstheme="majorHAnsi"/>
          <w:sz w:val="24"/>
          <w:szCs w:val="24"/>
        </w:rPr>
        <w:t xml:space="preserve"> as valued and respected</w:t>
      </w:r>
    </w:p>
    <w:p w14:paraId="74AE38EB" w14:textId="27C103DB" w:rsidR="00E078E8" w:rsidRPr="00D57753" w:rsidRDefault="00E078E8" w:rsidP="00024FE7">
      <w:pPr>
        <w:widowControl w:val="0"/>
        <w:numPr>
          <w:ilvl w:val="0"/>
          <w:numId w:val="34"/>
        </w:numPr>
        <w:spacing w:after="120" w:line="240" w:lineRule="auto"/>
        <w:rPr>
          <w:rFonts w:eastAsia="Times New Roman" w:cstheme="majorHAnsi"/>
          <w:sz w:val="24"/>
          <w:szCs w:val="24"/>
        </w:rPr>
      </w:pPr>
      <w:r w:rsidRPr="00D57753">
        <w:rPr>
          <w:rFonts w:eastAsia="Times New Roman" w:cstheme="majorHAnsi"/>
          <w:sz w:val="24"/>
          <w:szCs w:val="24"/>
        </w:rPr>
        <w:t>providing</w:t>
      </w:r>
      <w:r w:rsidRPr="00D57753">
        <w:rPr>
          <w:rFonts w:eastAsia="Times New Roman" w:cstheme="majorHAnsi"/>
          <w:b/>
          <w:sz w:val="24"/>
          <w:szCs w:val="24"/>
        </w:rPr>
        <w:t xml:space="preserve"> joint professional development</w:t>
      </w:r>
      <w:r w:rsidRPr="00D57753">
        <w:rPr>
          <w:rFonts w:eastAsia="Times New Roman" w:cstheme="majorHAnsi"/>
          <w:sz w:val="24"/>
          <w:szCs w:val="24"/>
        </w:rPr>
        <w:t xml:space="preserve"> with coaching that builds expertise in adapting and supplementing the general education curriculum to meet individually-identified needs of </w:t>
      </w:r>
      <w:r w:rsidR="00C47042">
        <w:rPr>
          <w:rFonts w:eastAsia="Times New Roman" w:cstheme="majorHAnsi"/>
          <w:sz w:val="24"/>
          <w:szCs w:val="24"/>
        </w:rPr>
        <w:t>SwSCD</w:t>
      </w:r>
    </w:p>
    <w:p w14:paraId="5ACA82E9" w14:textId="77777777" w:rsidR="00E078E8" w:rsidRPr="00D57753" w:rsidRDefault="00E078E8" w:rsidP="00024FE7">
      <w:pPr>
        <w:widowControl w:val="0"/>
        <w:numPr>
          <w:ilvl w:val="0"/>
          <w:numId w:val="34"/>
        </w:numPr>
        <w:spacing w:after="120" w:line="240" w:lineRule="auto"/>
        <w:rPr>
          <w:rFonts w:eastAsia="Times New Roman" w:cstheme="majorHAnsi"/>
          <w:sz w:val="24"/>
          <w:szCs w:val="24"/>
        </w:rPr>
      </w:pPr>
      <w:r w:rsidRPr="00D57753">
        <w:rPr>
          <w:rFonts w:eastAsia="Times New Roman" w:cstheme="majorHAnsi"/>
          <w:sz w:val="24"/>
          <w:szCs w:val="24"/>
        </w:rPr>
        <w:t xml:space="preserve">ensuring all </w:t>
      </w:r>
      <w:r w:rsidRPr="00D57753">
        <w:rPr>
          <w:rFonts w:eastAsia="Times New Roman" w:cstheme="majorHAnsi"/>
          <w:b/>
          <w:sz w:val="24"/>
          <w:szCs w:val="24"/>
        </w:rPr>
        <w:t xml:space="preserve">professional development </w:t>
      </w:r>
      <w:r w:rsidRPr="00D57753">
        <w:rPr>
          <w:rFonts w:eastAsia="Times New Roman" w:cstheme="majorHAnsi"/>
          <w:sz w:val="24"/>
          <w:szCs w:val="24"/>
        </w:rPr>
        <w:t xml:space="preserve">opportunities related to curriculum and curriculum access, including job-embedded professional development and coaching, are </w:t>
      </w:r>
      <w:r w:rsidRPr="00D57753">
        <w:rPr>
          <w:rFonts w:eastAsia="Times New Roman" w:cstheme="majorHAnsi"/>
          <w:b/>
          <w:sz w:val="24"/>
          <w:szCs w:val="24"/>
        </w:rPr>
        <w:t>aligned with the district’s vision</w:t>
      </w:r>
      <w:r w:rsidRPr="00D57753">
        <w:rPr>
          <w:rFonts w:eastAsia="Times New Roman" w:cstheme="majorHAnsi"/>
          <w:sz w:val="24"/>
          <w:szCs w:val="24"/>
        </w:rPr>
        <w:t xml:space="preserve"> for inclusive education and </w:t>
      </w:r>
      <w:r w:rsidRPr="00D57753">
        <w:rPr>
          <w:rFonts w:eastAsia="Times New Roman" w:cstheme="majorHAnsi"/>
          <w:b/>
          <w:sz w:val="24"/>
          <w:szCs w:val="24"/>
        </w:rPr>
        <w:t>monitored</w:t>
      </w:r>
      <w:r w:rsidRPr="00D57753">
        <w:rPr>
          <w:rFonts w:eastAsia="Times New Roman" w:cstheme="majorHAnsi"/>
          <w:sz w:val="24"/>
          <w:szCs w:val="24"/>
        </w:rPr>
        <w:t xml:space="preserve"> for effectiveness and outcomes </w:t>
      </w:r>
    </w:p>
    <w:p w14:paraId="260D0215" w14:textId="336D6506" w:rsidR="00E078E8" w:rsidRPr="00D57753" w:rsidRDefault="00E078E8" w:rsidP="00024FE7">
      <w:pPr>
        <w:widowControl w:val="0"/>
        <w:numPr>
          <w:ilvl w:val="0"/>
          <w:numId w:val="34"/>
        </w:numPr>
        <w:pBdr>
          <w:top w:val="nil"/>
          <w:left w:val="nil"/>
          <w:bottom w:val="nil"/>
          <w:right w:val="nil"/>
          <w:between w:val="nil"/>
        </w:pBdr>
        <w:spacing w:line="240" w:lineRule="auto"/>
        <w:rPr>
          <w:rFonts w:eastAsia="Times New Roman" w:cstheme="majorHAnsi"/>
          <w:color w:val="000000"/>
          <w:sz w:val="24"/>
          <w:szCs w:val="24"/>
        </w:rPr>
      </w:pPr>
      <w:r w:rsidRPr="00D57753">
        <w:rPr>
          <w:rFonts w:eastAsia="Times New Roman" w:cstheme="majorHAnsi"/>
          <w:color w:val="000000"/>
          <w:sz w:val="24"/>
          <w:szCs w:val="24"/>
        </w:rPr>
        <w:t xml:space="preserve">ensuring professional development by </w:t>
      </w:r>
      <w:r w:rsidRPr="00D57753">
        <w:rPr>
          <w:rFonts w:eastAsia="Times New Roman" w:cstheme="majorHAnsi"/>
          <w:b/>
          <w:color w:val="000000"/>
          <w:sz w:val="24"/>
          <w:szCs w:val="24"/>
        </w:rPr>
        <w:t>curriculum vendors</w:t>
      </w:r>
      <w:r w:rsidRPr="00D57753">
        <w:rPr>
          <w:rFonts w:eastAsia="Times New Roman" w:cstheme="majorHAnsi"/>
          <w:color w:val="000000"/>
          <w:sz w:val="24"/>
          <w:szCs w:val="24"/>
        </w:rPr>
        <w:t xml:space="preserve"> includes all general and special education teachers and addresses multiple accessible formats and other supports for </w:t>
      </w:r>
      <w:r w:rsidR="00C47042">
        <w:rPr>
          <w:rFonts w:eastAsia="Times New Roman" w:cstheme="majorHAnsi"/>
          <w:color w:val="000000"/>
          <w:sz w:val="24"/>
          <w:szCs w:val="24"/>
        </w:rPr>
        <w:t>SwSCD</w:t>
      </w:r>
    </w:p>
    <w:p w14:paraId="53E5A082" w14:textId="77777777" w:rsidR="006811E6" w:rsidRPr="006811E6" w:rsidRDefault="006811E6" w:rsidP="00C00B8F">
      <w:pPr>
        <w:pStyle w:val="TIESRISE-RatingScale-DarkGreen"/>
      </w:pPr>
      <w:r>
        <w:t>Rating Scale</w:t>
      </w:r>
    </w:p>
    <w:p w14:paraId="2B4B7C2F" w14:textId="77777777" w:rsidR="006811E6" w:rsidRPr="006811E6" w:rsidRDefault="006811E6" w:rsidP="00C00B8F">
      <w:pPr>
        <w:pStyle w:val="TIESRISE-RatingScale-Dark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6D102110" w14:textId="77777777" w:rsidR="00354DBA" w:rsidRPr="00024FE7" w:rsidRDefault="00354DBA" w:rsidP="00354DBA">
      <w:pPr>
        <w:spacing w:line="275" w:lineRule="auto"/>
        <w:textDirection w:val="btLr"/>
        <w:rPr>
          <w:rFonts w:cstheme="majorHAnsi"/>
        </w:rPr>
      </w:pPr>
      <w:r w:rsidRPr="00024FE7">
        <w:rPr>
          <w:rFonts w:cstheme="majorHAnsi"/>
          <w:b/>
        </w:rPr>
        <w:t xml:space="preserve">1 </w:t>
      </w:r>
    </w:p>
    <w:p w14:paraId="1ED1462B" w14:textId="77777777" w:rsidR="00354DBA" w:rsidRPr="00024FE7" w:rsidRDefault="00354DBA" w:rsidP="00354DBA">
      <w:pPr>
        <w:spacing w:line="275" w:lineRule="auto"/>
        <w:textDirection w:val="btLr"/>
        <w:rPr>
          <w:rFonts w:cstheme="majorHAnsi"/>
        </w:rPr>
      </w:pPr>
      <w:r w:rsidRPr="00024FE7">
        <w:rPr>
          <w:rFonts w:cstheme="majorHAnsi"/>
          <w:b/>
        </w:rPr>
        <w:t>Some</w:t>
      </w:r>
      <w:r w:rsidRPr="00024FE7">
        <w:rPr>
          <w:rFonts w:cstheme="majorHAnsi"/>
        </w:rPr>
        <w:t xml:space="preserve"> features are in place for </w:t>
      </w:r>
      <w:r w:rsidRPr="00024FE7">
        <w:rPr>
          <w:rFonts w:cstheme="majorHAnsi"/>
          <w:b/>
        </w:rPr>
        <w:t xml:space="preserve">some </w:t>
      </w:r>
      <w:r w:rsidRPr="00024FE7">
        <w:rPr>
          <w:rFonts w:cstheme="majorHAnsi"/>
        </w:rPr>
        <w:t xml:space="preserve">students, but </w:t>
      </w:r>
      <w:r w:rsidRPr="00024FE7">
        <w:rPr>
          <w:rFonts w:cstheme="majorHAnsi"/>
          <w:b/>
        </w:rPr>
        <w:t>not yet for</w:t>
      </w:r>
      <w:r w:rsidRPr="00024FE7">
        <w:rPr>
          <w:rFonts w:cstheme="majorHAnsi"/>
        </w:rPr>
        <w:t xml:space="preserve"> students with significant cognitive disabilities. </w:t>
      </w:r>
      <w:r w:rsidRPr="00024FE7">
        <w:rPr>
          <w:rFonts w:cstheme="majorHAnsi"/>
        </w:rPr>
        <w:br w:type="column"/>
      </w:r>
      <w:r w:rsidRPr="00024FE7">
        <w:rPr>
          <w:rFonts w:cstheme="majorHAnsi"/>
          <w:b/>
        </w:rPr>
        <w:t>2</w:t>
      </w:r>
    </w:p>
    <w:p w14:paraId="5D7DB410" w14:textId="77777777" w:rsidR="00354DBA" w:rsidRPr="00024FE7" w:rsidRDefault="00354DBA" w:rsidP="00354DBA">
      <w:pPr>
        <w:spacing w:line="275" w:lineRule="auto"/>
        <w:textDirection w:val="btLr"/>
        <w:rPr>
          <w:rFonts w:cstheme="majorHAnsi"/>
        </w:rPr>
      </w:pPr>
      <w:r w:rsidRPr="00024FE7">
        <w:rPr>
          <w:rFonts w:cstheme="majorHAnsi"/>
          <w:b/>
        </w:rPr>
        <w:t>Most</w:t>
      </w:r>
      <w:r w:rsidRPr="00024FE7">
        <w:rPr>
          <w:rFonts w:cstheme="majorHAnsi"/>
        </w:rPr>
        <w:t xml:space="preserve"> Features are in place for </w:t>
      </w:r>
      <w:r w:rsidRPr="00024FE7">
        <w:rPr>
          <w:rFonts w:cstheme="majorHAnsi"/>
          <w:b/>
        </w:rPr>
        <w:t xml:space="preserve">most </w:t>
      </w:r>
      <w:r w:rsidRPr="00024FE7">
        <w:rPr>
          <w:rFonts w:cstheme="majorHAnsi"/>
        </w:rPr>
        <w:t xml:space="preserve">students, but </w:t>
      </w:r>
      <w:r w:rsidRPr="00024FE7">
        <w:rPr>
          <w:rFonts w:cstheme="majorHAnsi"/>
          <w:b/>
        </w:rPr>
        <w:t>not yet for</w:t>
      </w:r>
      <w:r w:rsidRPr="00024FE7">
        <w:rPr>
          <w:rFonts w:cstheme="majorHAnsi"/>
        </w:rPr>
        <w:t xml:space="preserve"> students with significant cognitive disabilities.</w:t>
      </w:r>
      <w:r w:rsidRPr="00024FE7">
        <w:rPr>
          <w:rFonts w:cstheme="majorHAnsi"/>
        </w:rPr>
        <w:br w:type="column"/>
      </w:r>
      <w:r w:rsidRPr="00024FE7">
        <w:rPr>
          <w:rFonts w:cstheme="majorHAnsi"/>
          <w:b/>
        </w:rPr>
        <w:t>3</w:t>
      </w:r>
    </w:p>
    <w:p w14:paraId="3A71BEDA" w14:textId="77777777" w:rsidR="00354DBA" w:rsidRPr="00024FE7" w:rsidRDefault="00354DBA" w:rsidP="00354DBA">
      <w:pPr>
        <w:spacing w:line="275" w:lineRule="auto"/>
        <w:textDirection w:val="btLr"/>
        <w:rPr>
          <w:rFonts w:cstheme="majorHAnsi"/>
        </w:rPr>
      </w:pPr>
      <w:r w:rsidRPr="00024FE7">
        <w:rPr>
          <w:rFonts w:cstheme="majorHAnsi"/>
          <w:b/>
        </w:rPr>
        <w:t xml:space="preserve">Most </w:t>
      </w:r>
      <w:r w:rsidRPr="00024FE7">
        <w:rPr>
          <w:rFonts w:cstheme="majorHAnsi"/>
        </w:rPr>
        <w:t xml:space="preserve">Features are in place for </w:t>
      </w:r>
      <w:r w:rsidRPr="00024FE7">
        <w:rPr>
          <w:rFonts w:cstheme="majorHAnsi"/>
          <w:b/>
        </w:rPr>
        <w:t>most</w:t>
      </w:r>
      <w:r w:rsidRPr="00024FE7">
        <w:rPr>
          <w:rFonts w:cstheme="majorHAnsi"/>
        </w:rPr>
        <w:t xml:space="preserve"> students, including for </w:t>
      </w:r>
      <w:r w:rsidRPr="00024FE7">
        <w:rPr>
          <w:rFonts w:cstheme="majorHAnsi"/>
          <w:b/>
        </w:rPr>
        <w:t>some</w:t>
      </w:r>
      <w:r w:rsidRPr="00024FE7">
        <w:rPr>
          <w:rFonts w:cstheme="majorHAnsi"/>
        </w:rPr>
        <w:t xml:space="preserve"> students with significant cognitive disabilities.</w:t>
      </w:r>
      <w:r w:rsidRPr="00024FE7">
        <w:rPr>
          <w:rFonts w:cstheme="majorHAnsi"/>
        </w:rPr>
        <w:br w:type="column"/>
      </w:r>
      <w:r w:rsidRPr="00024FE7">
        <w:rPr>
          <w:rFonts w:cstheme="majorHAnsi"/>
          <w:b/>
        </w:rPr>
        <w:t>4</w:t>
      </w:r>
    </w:p>
    <w:p w14:paraId="38B38065" w14:textId="77777777" w:rsidR="00354DBA" w:rsidRPr="00024FE7" w:rsidRDefault="00354DBA" w:rsidP="00354DBA">
      <w:pPr>
        <w:spacing w:line="275" w:lineRule="auto"/>
        <w:textDirection w:val="btLr"/>
        <w:rPr>
          <w:rFonts w:cstheme="majorHAnsi"/>
        </w:rPr>
      </w:pPr>
      <w:r w:rsidRPr="00024FE7">
        <w:rPr>
          <w:rFonts w:cstheme="majorHAnsi"/>
          <w:b/>
        </w:rPr>
        <w:t>Most</w:t>
      </w:r>
      <w:r w:rsidRPr="00024FE7">
        <w:rPr>
          <w:rFonts w:cstheme="majorHAnsi"/>
        </w:rPr>
        <w:t xml:space="preserve"> Features are in place for </w:t>
      </w:r>
      <w:r w:rsidRPr="00024FE7">
        <w:rPr>
          <w:rFonts w:cstheme="majorHAnsi"/>
          <w:b/>
        </w:rPr>
        <w:t xml:space="preserve">most </w:t>
      </w:r>
      <w:r w:rsidRPr="00024FE7">
        <w:rPr>
          <w:rFonts w:cstheme="majorHAnsi"/>
        </w:rPr>
        <w:t xml:space="preserve">students, including </w:t>
      </w:r>
      <w:r w:rsidRPr="00024FE7">
        <w:rPr>
          <w:rFonts w:cstheme="majorHAnsi"/>
          <w:b/>
        </w:rPr>
        <w:t>most</w:t>
      </w:r>
      <w:r w:rsidRPr="00024FE7">
        <w:rPr>
          <w:rFonts w:cstheme="majorHAnsi"/>
        </w:rPr>
        <w:t xml:space="preserve"> students with significant cognitive disabilities.</w:t>
      </w:r>
      <w:r w:rsidRPr="00024FE7">
        <w:rPr>
          <w:rFonts w:cstheme="majorHAnsi"/>
        </w:rPr>
        <w:br w:type="column"/>
      </w:r>
      <w:r w:rsidRPr="00024FE7">
        <w:rPr>
          <w:rFonts w:cstheme="majorHAnsi"/>
          <w:b/>
        </w:rPr>
        <w:t>5</w:t>
      </w:r>
    </w:p>
    <w:p w14:paraId="59517C4E" w14:textId="77777777" w:rsidR="00354DBA" w:rsidRPr="00024FE7" w:rsidRDefault="00354DBA" w:rsidP="00354DBA">
      <w:pPr>
        <w:spacing w:line="275" w:lineRule="auto"/>
        <w:textDirection w:val="btLr"/>
        <w:rPr>
          <w:rFonts w:cstheme="majorHAnsi"/>
        </w:rPr>
      </w:pPr>
      <w:r w:rsidRPr="00024FE7">
        <w:rPr>
          <w:rFonts w:cstheme="majorHAnsi"/>
          <w:b/>
        </w:rPr>
        <w:t>All</w:t>
      </w:r>
      <w:r w:rsidRPr="00024FE7">
        <w:rPr>
          <w:rFonts w:cstheme="majorHAnsi"/>
        </w:rPr>
        <w:t xml:space="preserve"> Features are in place for </w:t>
      </w:r>
      <w:r w:rsidRPr="00024FE7">
        <w:rPr>
          <w:rFonts w:cstheme="majorHAnsi"/>
          <w:b/>
        </w:rPr>
        <w:t xml:space="preserve">all </w:t>
      </w:r>
      <w:r w:rsidRPr="00024FE7">
        <w:rPr>
          <w:rFonts w:cstheme="majorHAnsi"/>
        </w:rPr>
        <w:t xml:space="preserve">students, including </w:t>
      </w:r>
      <w:r w:rsidRPr="00024FE7">
        <w:rPr>
          <w:rFonts w:cstheme="majorHAnsi"/>
          <w:b/>
        </w:rPr>
        <w:t>all</w:t>
      </w:r>
      <w:r w:rsidRPr="00024FE7">
        <w:rPr>
          <w:rFonts w:cstheme="majorHAnsi"/>
        </w:rPr>
        <w:t xml:space="preserve"> students with significant cognitive disabilities.</w:t>
      </w:r>
    </w:p>
    <w:p w14:paraId="261A9F78"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B847725" w14:textId="1DFE64EE"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2</w:t>
        </w:r>
        <w:r w:rsidR="00354DBA" w:rsidRPr="00354DBA">
          <w:rPr>
            <w:rStyle w:val="Hyperlink"/>
            <w:color w:val="1A89F9" w:themeColor="hyperlink" w:themeTint="BF"/>
            <w:sz w:val="32"/>
          </w:rPr>
          <w:t xml:space="preserve"> rating to summary table</w:t>
        </w:r>
      </w:hyperlink>
      <w:r w:rsidR="006811E6" w:rsidRPr="00CA5FFC">
        <w:br w:type="page"/>
      </w:r>
    </w:p>
    <w:p w14:paraId="30E56038" w14:textId="32D1DD5B" w:rsidR="006811E6" w:rsidRPr="00CA5FFC" w:rsidRDefault="00F3778C" w:rsidP="00C00B8F">
      <w:pPr>
        <w:pStyle w:val="TIESRISE-Heading3-DarkGreen"/>
      </w:pPr>
      <w:r>
        <w:lastRenderedPageBreak/>
        <w:t>2</w:t>
      </w:r>
      <w:r w:rsidR="006811E6" w:rsidRPr="00CA5FFC">
        <w:t xml:space="preserve">.3 To what extent does your </w:t>
      </w:r>
      <w:r w:rsidR="00B06AF0" w:rsidRPr="00B06AF0">
        <w:t>districtwide</w:t>
      </w:r>
      <w:r w:rsidR="006811E6" w:rsidRPr="00CA5FFC">
        <w:t xml:space="preserve"> system facilitate </w:t>
      </w:r>
      <w:r w:rsidR="007A3A66" w:rsidRPr="00892F88">
        <w:rPr>
          <w:i/>
          <w:iCs/>
        </w:rPr>
        <w:t>Individual Student Curriculum Decisions</w:t>
      </w:r>
      <w:r w:rsidR="007A3A66">
        <w:t xml:space="preserve"> that result in</w:t>
      </w:r>
      <w:r w:rsidR="006811E6" w:rsidRPr="00CA5FFC">
        <w:t>:</w:t>
      </w:r>
    </w:p>
    <w:p w14:paraId="0D02888C" w14:textId="77777777" w:rsidR="00D06B29" w:rsidRPr="00D06B29" w:rsidRDefault="00D06B29" w:rsidP="00D06B29">
      <w:pPr>
        <w:pBdr>
          <w:top w:val="nil"/>
          <w:left w:val="nil"/>
          <w:bottom w:val="nil"/>
          <w:right w:val="nil"/>
          <w:between w:val="nil"/>
        </w:pBdr>
        <w:spacing w:after="120" w:line="240" w:lineRule="auto"/>
        <w:ind w:left="1080"/>
        <w:rPr>
          <w:rFonts w:eastAsia="Times New Roman" w:cstheme="majorHAnsi"/>
          <w:color w:val="000000"/>
          <w:sz w:val="23"/>
          <w:szCs w:val="23"/>
        </w:rPr>
      </w:pPr>
    </w:p>
    <w:p w14:paraId="51C7381A" w14:textId="76443E0A" w:rsidR="00E078E8" w:rsidRPr="00D57753" w:rsidRDefault="00E078E8" w:rsidP="00024FE7">
      <w:pPr>
        <w:numPr>
          <w:ilvl w:val="0"/>
          <w:numId w:val="35"/>
        </w:numPr>
        <w:pBdr>
          <w:top w:val="nil"/>
          <w:left w:val="nil"/>
          <w:bottom w:val="nil"/>
          <w:right w:val="nil"/>
          <w:between w:val="nil"/>
        </w:pBdr>
        <w:spacing w:after="120" w:line="240" w:lineRule="auto"/>
        <w:rPr>
          <w:rFonts w:eastAsia="Times New Roman" w:cstheme="majorHAnsi"/>
          <w:color w:val="000000"/>
          <w:sz w:val="24"/>
          <w:szCs w:val="24"/>
        </w:rPr>
      </w:pPr>
      <w:r w:rsidRPr="00D57753">
        <w:rPr>
          <w:rFonts w:eastAsia="Times New Roman" w:cstheme="majorHAnsi"/>
          <w:b/>
          <w:color w:val="000000"/>
          <w:sz w:val="24"/>
          <w:szCs w:val="24"/>
        </w:rPr>
        <w:t xml:space="preserve">IEP goals, individualized instructional content, collaborative instruction, </w:t>
      </w:r>
      <w:r w:rsidRPr="00D57753">
        <w:rPr>
          <w:rFonts w:eastAsia="Times New Roman" w:cstheme="majorHAnsi"/>
          <w:b/>
          <w:sz w:val="24"/>
          <w:szCs w:val="24"/>
        </w:rPr>
        <w:t>engagement in instruction,</w:t>
      </w:r>
      <w:r w:rsidRPr="00D57753">
        <w:rPr>
          <w:rFonts w:eastAsia="Times New Roman" w:cstheme="majorHAnsi"/>
          <w:b/>
          <w:color w:val="000000"/>
          <w:sz w:val="24"/>
          <w:szCs w:val="24"/>
        </w:rPr>
        <w:t xml:space="preserve"> and assessment</w:t>
      </w:r>
      <w:r w:rsidRPr="00D57753">
        <w:rPr>
          <w:rFonts w:eastAsia="Times New Roman" w:cstheme="majorHAnsi"/>
          <w:color w:val="000000"/>
          <w:sz w:val="24"/>
          <w:szCs w:val="24"/>
        </w:rPr>
        <w:t xml:space="preserve"> of progress for </w:t>
      </w:r>
      <w:r w:rsidR="00C47042">
        <w:rPr>
          <w:rFonts w:eastAsia="Times New Roman" w:cstheme="majorHAnsi"/>
          <w:color w:val="000000"/>
          <w:sz w:val="24"/>
          <w:szCs w:val="24"/>
        </w:rPr>
        <w:t>SwSCD</w:t>
      </w:r>
      <w:r w:rsidRPr="00D57753">
        <w:rPr>
          <w:rFonts w:eastAsia="Times New Roman" w:cstheme="majorHAnsi"/>
          <w:color w:val="000000"/>
          <w:sz w:val="24"/>
          <w:szCs w:val="24"/>
        </w:rPr>
        <w:t xml:space="preserve"> withi</w:t>
      </w:r>
      <w:r w:rsidRPr="00D57753">
        <w:rPr>
          <w:rFonts w:eastAsia="Times New Roman" w:cstheme="majorHAnsi"/>
          <w:sz w:val="24"/>
          <w:szCs w:val="24"/>
        </w:rPr>
        <w:t xml:space="preserve">n their school’s </w:t>
      </w:r>
      <w:r w:rsidRPr="00D57753">
        <w:rPr>
          <w:rFonts w:eastAsia="Times New Roman" w:cstheme="majorHAnsi"/>
          <w:color w:val="000000"/>
          <w:sz w:val="24"/>
          <w:szCs w:val="24"/>
        </w:rPr>
        <w:t xml:space="preserve">grade-level general education curriculum </w:t>
      </w:r>
    </w:p>
    <w:p w14:paraId="62C02DC3" w14:textId="16CAE74D" w:rsidR="00E078E8" w:rsidRPr="00D57753" w:rsidRDefault="00C47042" w:rsidP="00024FE7">
      <w:pPr>
        <w:numPr>
          <w:ilvl w:val="0"/>
          <w:numId w:val="35"/>
        </w:numPr>
        <w:pBdr>
          <w:top w:val="nil"/>
          <w:left w:val="nil"/>
          <w:bottom w:val="nil"/>
          <w:right w:val="nil"/>
          <w:between w:val="nil"/>
        </w:pBdr>
        <w:spacing w:after="120" w:line="240" w:lineRule="auto"/>
        <w:rPr>
          <w:rFonts w:eastAsia="Times New Roman" w:cstheme="majorHAnsi"/>
          <w:color w:val="000000"/>
          <w:sz w:val="24"/>
          <w:szCs w:val="24"/>
        </w:rPr>
      </w:pPr>
      <w:r>
        <w:rPr>
          <w:rFonts w:eastAsia="Times New Roman" w:cstheme="majorHAnsi"/>
          <w:sz w:val="24"/>
          <w:szCs w:val="24"/>
        </w:rPr>
        <w:t>SwSCD</w:t>
      </w:r>
      <w:r w:rsidR="00E078E8" w:rsidRPr="00D57753">
        <w:rPr>
          <w:rFonts w:eastAsia="Times New Roman" w:cstheme="majorHAnsi"/>
          <w:b/>
          <w:sz w:val="24"/>
          <w:szCs w:val="24"/>
        </w:rPr>
        <w:t xml:space="preserve"> participating </w:t>
      </w:r>
      <w:r w:rsidR="00E078E8" w:rsidRPr="00D57753">
        <w:rPr>
          <w:rFonts w:eastAsia="Times New Roman" w:cstheme="majorHAnsi"/>
          <w:sz w:val="24"/>
          <w:szCs w:val="24"/>
        </w:rPr>
        <w:t xml:space="preserve">with their age-grade level classmates in the same </w:t>
      </w:r>
      <w:r w:rsidR="00E078E8" w:rsidRPr="00D57753">
        <w:rPr>
          <w:rFonts w:eastAsia="Times New Roman" w:cstheme="majorHAnsi"/>
          <w:sz w:val="24"/>
          <w:szCs w:val="24"/>
          <w:highlight w:val="white"/>
        </w:rPr>
        <w:t>general education community-based learning opportunities</w:t>
      </w:r>
    </w:p>
    <w:p w14:paraId="01A87666" w14:textId="77777777" w:rsidR="00E078E8" w:rsidRPr="00D57753" w:rsidRDefault="00E078E8" w:rsidP="00024FE7">
      <w:pPr>
        <w:numPr>
          <w:ilvl w:val="0"/>
          <w:numId w:val="35"/>
        </w:numPr>
        <w:pBdr>
          <w:top w:val="nil"/>
          <w:left w:val="nil"/>
          <w:bottom w:val="nil"/>
          <w:right w:val="nil"/>
          <w:between w:val="nil"/>
        </w:pBdr>
        <w:spacing w:after="120" w:line="240" w:lineRule="auto"/>
        <w:rPr>
          <w:rFonts w:eastAsia="Times New Roman" w:cstheme="majorHAnsi"/>
          <w:color w:val="000000"/>
          <w:sz w:val="24"/>
          <w:szCs w:val="24"/>
        </w:rPr>
      </w:pPr>
      <w:r w:rsidRPr="00D57753">
        <w:rPr>
          <w:rFonts w:eastAsia="Times New Roman" w:cstheme="majorHAnsi"/>
          <w:b/>
          <w:sz w:val="24"/>
          <w:szCs w:val="24"/>
        </w:rPr>
        <w:t>person-centered planning</w:t>
      </w:r>
      <w:r w:rsidRPr="00D57753">
        <w:rPr>
          <w:rFonts w:eastAsia="Times New Roman" w:cstheme="majorHAnsi"/>
          <w:sz w:val="24"/>
          <w:szCs w:val="24"/>
        </w:rPr>
        <w:t xml:space="preserve"> strategies for IEP content, transition to adult life, and graduation plans</w:t>
      </w:r>
    </w:p>
    <w:p w14:paraId="36D2D164" w14:textId="77777777" w:rsidR="00E078E8" w:rsidRPr="00D57753" w:rsidRDefault="00E078E8" w:rsidP="00024FE7">
      <w:pPr>
        <w:numPr>
          <w:ilvl w:val="0"/>
          <w:numId w:val="35"/>
        </w:numPr>
        <w:pBdr>
          <w:top w:val="nil"/>
          <w:left w:val="nil"/>
          <w:bottom w:val="nil"/>
          <w:right w:val="nil"/>
          <w:between w:val="nil"/>
        </w:pBdr>
        <w:spacing w:after="120" w:line="240" w:lineRule="auto"/>
        <w:rPr>
          <w:rFonts w:eastAsia="Times New Roman" w:cstheme="majorHAnsi"/>
          <w:color w:val="000000"/>
          <w:sz w:val="24"/>
          <w:szCs w:val="24"/>
        </w:rPr>
      </w:pPr>
      <w:r w:rsidRPr="00D57753">
        <w:rPr>
          <w:rFonts w:eastAsia="Times New Roman" w:cstheme="majorHAnsi"/>
          <w:color w:val="000000"/>
          <w:sz w:val="24"/>
          <w:szCs w:val="24"/>
        </w:rPr>
        <w:t xml:space="preserve">opportunities for students to acquire </w:t>
      </w:r>
      <w:r w:rsidRPr="00D57753">
        <w:rPr>
          <w:rFonts w:eastAsia="Times New Roman" w:cstheme="majorHAnsi"/>
          <w:b/>
          <w:color w:val="000000"/>
          <w:sz w:val="24"/>
          <w:szCs w:val="24"/>
        </w:rPr>
        <w:t xml:space="preserve">self-determination, self-monitoring, other social-emotional skills </w:t>
      </w:r>
      <w:r w:rsidRPr="00D57753">
        <w:rPr>
          <w:rFonts w:eastAsia="Times New Roman" w:cstheme="majorHAnsi"/>
          <w:color w:val="000000"/>
          <w:sz w:val="24"/>
          <w:szCs w:val="24"/>
        </w:rPr>
        <w:t xml:space="preserve">and </w:t>
      </w:r>
      <w:r w:rsidRPr="00D57753">
        <w:rPr>
          <w:rFonts w:eastAsia="Times New Roman" w:cstheme="majorHAnsi"/>
          <w:b/>
          <w:color w:val="000000"/>
          <w:sz w:val="24"/>
          <w:szCs w:val="24"/>
        </w:rPr>
        <w:t>other essential skills</w:t>
      </w:r>
      <w:r w:rsidRPr="00D57753">
        <w:rPr>
          <w:rFonts w:eastAsia="Times New Roman" w:cstheme="majorHAnsi"/>
          <w:color w:val="000000"/>
          <w:sz w:val="24"/>
          <w:szCs w:val="24"/>
        </w:rPr>
        <w:t xml:space="preserve"> built into instruction in general education clas</w:t>
      </w:r>
      <w:r w:rsidRPr="00D57753">
        <w:rPr>
          <w:rFonts w:eastAsia="Times New Roman" w:cstheme="majorHAnsi"/>
          <w:sz w:val="24"/>
          <w:szCs w:val="24"/>
        </w:rPr>
        <w:t>ses,</w:t>
      </w:r>
      <w:r w:rsidRPr="00D57753">
        <w:rPr>
          <w:rFonts w:eastAsia="Times New Roman" w:cstheme="majorHAnsi"/>
          <w:color w:val="000000"/>
          <w:sz w:val="24"/>
          <w:szCs w:val="24"/>
        </w:rPr>
        <w:t xml:space="preserve"> lessons, activities, and routines</w:t>
      </w:r>
    </w:p>
    <w:p w14:paraId="50B7B4DB" w14:textId="180DE75B" w:rsidR="00E078E8" w:rsidRPr="00D57753" w:rsidRDefault="00E078E8" w:rsidP="00024FE7">
      <w:pPr>
        <w:numPr>
          <w:ilvl w:val="0"/>
          <w:numId w:val="35"/>
        </w:numPr>
        <w:pBdr>
          <w:top w:val="nil"/>
          <w:left w:val="nil"/>
          <w:bottom w:val="nil"/>
          <w:right w:val="nil"/>
          <w:between w:val="nil"/>
        </w:pBdr>
        <w:spacing w:after="120" w:line="240" w:lineRule="auto"/>
        <w:rPr>
          <w:rFonts w:eastAsia="Times New Roman" w:cstheme="majorHAnsi"/>
          <w:color w:val="000000"/>
          <w:sz w:val="24"/>
          <w:szCs w:val="24"/>
        </w:rPr>
      </w:pPr>
      <w:r w:rsidRPr="00D57753">
        <w:rPr>
          <w:rFonts w:eastAsia="Times New Roman" w:cstheme="majorHAnsi"/>
          <w:color w:val="000000"/>
          <w:sz w:val="24"/>
          <w:szCs w:val="24"/>
        </w:rPr>
        <w:t xml:space="preserve">the </w:t>
      </w:r>
      <w:r w:rsidRPr="00D57753">
        <w:rPr>
          <w:rFonts w:eastAsia="Times New Roman" w:cstheme="majorHAnsi"/>
          <w:b/>
          <w:color w:val="000000"/>
          <w:sz w:val="24"/>
          <w:szCs w:val="24"/>
        </w:rPr>
        <w:t>progress</w:t>
      </w:r>
      <w:r w:rsidRPr="00D57753">
        <w:rPr>
          <w:rFonts w:eastAsia="Times New Roman" w:cstheme="majorHAnsi"/>
          <w:color w:val="000000"/>
          <w:sz w:val="24"/>
          <w:szCs w:val="24"/>
        </w:rPr>
        <w:t xml:space="preserve"> of </w:t>
      </w:r>
      <w:r w:rsidR="00C47042">
        <w:rPr>
          <w:rFonts w:eastAsia="Times New Roman" w:cstheme="majorHAnsi"/>
          <w:color w:val="000000"/>
          <w:sz w:val="24"/>
          <w:szCs w:val="24"/>
        </w:rPr>
        <w:t>SwSCD</w:t>
      </w:r>
      <w:r w:rsidRPr="00D57753">
        <w:rPr>
          <w:rFonts w:eastAsia="Times New Roman" w:cstheme="majorHAnsi"/>
          <w:color w:val="000000"/>
          <w:sz w:val="24"/>
          <w:szCs w:val="24"/>
        </w:rPr>
        <w:t xml:space="preserve"> assessed on embedded essential skills </w:t>
      </w:r>
      <w:r w:rsidRPr="00D57753">
        <w:rPr>
          <w:rFonts w:eastAsia="Times New Roman" w:cstheme="majorHAnsi"/>
          <w:sz w:val="24"/>
          <w:szCs w:val="24"/>
        </w:rPr>
        <w:t>during general education classes, lessons, activities, and routines</w:t>
      </w:r>
    </w:p>
    <w:p w14:paraId="1C8E165B" w14:textId="77777777" w:rsidR="007A3A66" w:rsidRPr="001D64D6" w:rsidRDefault="007A3A66" w:rsidP="007A3A66">
      <w:pPr>
        <w:pBdr>
          <w:top w:val="nil"/>
          <w:left w:val="nil"/>
          <w:bottom w:val="nil"/>
          <w:right w:val="nil"/>
          <w:between w:val="nil"/>
        </w:pBdr>
        <w:spacing w:after="120" w:line="240" w:lineRule="auto"/>
        <w:rPr>
          <w:rFonts w:eastAsia="Times New Roman" w:cstheme="majorHAnsi"/>
          <w:color w:val="000000"/>
          <w:sz w:val="23"/>
          <w:szCs w:val="23"/>
        </w:rPr>
      </w:pPr>
    </w:p>
    <w:p w14:paraId="3E481CED" w14:textId="77777777" w:rsidR="006811E6" w:rsidRPr="006811E6" w:rsidRDefault="006811E6" w:rsidP="00C00B8F">
      <w:pPr>
        <w:pStyle w:val="TIESRISE-RatingScale-DarkGreen"/>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56132B9F"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387D563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3B607110"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7DDE55C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58E2490"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91D7DA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0B6A6B9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3116C9AF" w14:textId="2257B367" w:rsidR="006811E6" w:rsidRPr="006811E6"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3</w:t>
        </w:r>
        <w:r w:rsidR="00354DBA" w:rsidRPr="00354DBA">
          <w:rPr>
            <w:rStyle w:val="Hyperlink"/>
            <w:color w:val="1A89F9" w:themeColor="hyperlink" w:themeTint="BF"/>
            <w:sz w:val="32"/>
          </w:rPr>
          <w:t xml:space="preserve"> rating to summary table</w:t>
        </w:r>
      </w:hyperlink>
      <w:r w:rsidR="006811E6" w:rsidRPr="006811E6">
        <w:br w:type="page"/>
      </w:r>
    </w:p>
    <w:p w14:paraId="499F900D" w14:textId="1D357E02" w:rsidR="006811E6" w:rsidRPr="00CA5FFC" w:rsidRDefault="00F3778C" w:rsidP="000C2CF6">
      <w:pPr>
        <w:pStyle w:val="TIESRISE-Heading3-DarkGreen"/>
      </w:pPr>
      <w:r>
        <w:lastRenderedPageBreak/>
        <w:t>2</w:t>
      </w:r>
      <w:r w:rsidR="006811E6" w:rsidRPr="00CA5FFC">
        <w:t xml:space="preserve">.4 To what extent does your </w:t>
      </w:r>
      <w:r w:rsidR="00B06AF0" w:rsidRPr="00B06AF0">
        <w:t>districtwide</w:t>
      </w:r>
      <w:r w:rsidR="006811E6" w:rsidRPr="00CA5FFC">
        <w:t xml:space="preserve"> system facilitate </w:t>
      </w:r>
      <w:r w:rsidR="00D06B29" w:rsidRPr="00892F88">
        <w:rPr>
          <w:i/>
          <w:iCs/>
        </w:rPr>
        <w:t>Technology and Student Communication Practices</w:t>
      </w:r>
      <w:r w:rsidR="00D06B29">
        <w:t xml:space="preserve"> that</w:t>
      </w:r>
      <w:r w:rsidR="006811E6" w:rsidRPr="00CA5FFC">
        <w:t>:</w:t>
      </w:r>
    </w:p>
    <w:p w14:paraId="3BEA869B" w14:textId="77777777" w:rsidR="00D06B29" w:rsidRDefault="00D06B29" w:rsidP="00D06B29">
      <w:pPr>
        <w:spacing w:after="120" w:line="240" w:lineRule="auto"/>
        <w:ind w:left="1080"/>
        <w:rPr>
          <w:rFonts w:eastAsia="Times New Roman" w:cstheme="majorHAnsi"/>
          <w:sz w:val="23"/>
          <w:szCs w:val="23"/>
        </w:rPr>
      </w:pPr>
    </w:p>
    <w:p w14:paraId="53A24F2A" w14:textId="5D870F73" w:rsidR="00E078E8" w:rsidRPr="00D57753" w:rsidRDefault="00E078E8" w:rsidP="00E078E8">
      <w:pPr>
        <w:numPr>
          <w:ilvl w:val="0"/>
          <w:numId w:val="36"/>
        </w:numPr>
        <w:spacing w:after="120" w:line="240" w:lineRule="auto"/>
        <w:rPr>
          <w:rFonts w:eastAsia="Times New Roman" w:cstheme="majorHAnsi"/>
          <w:sz w:val="24"/>
          <w:szCs w:val="24"/>
        </w:rPr>
      </w:pPr>
      <w:r w:rsidRPr="00D57753">
        <w:rPr>
          <w:rFonts w:eastAsia="Times New Roman" w:cstheme="majorHAnsi"/>
          <w:sz w:val="24"/>
          <w:szCs w:val="24"/>
        </w:rPr>
        <w:t xml:space="preserve">reflect a foundation in a </w:t>
      </w:r>
      <w:r w:rsidRPr="00D57753">
        <w:rPr>
          <w:rFonts w:eastAsia="Times New Roman" w:cstheme="majorHAnsi"/>
          <w:b/>
          <w:sz w:val="24"/>
          <w:szCs w:val="24"/>
        </w:rPr>
        <w:t>presumption of competence</w:t>
      </w:r>
      <w:r w:rsidRPr="00D57753">
        <w:rPr>
          <w:rFonts w:eastAsia="Times New Roman" w:cstheme="majorHAnsi"/>
          <w:sz w:val="24"/>
          <w:szCs w:val="24"/>
        </w:rPr>
        <w:t xml:space="preserve"> of </w:t>
      </w:r>
      <w:r w:rsidR="00C47042">
        <w:rPr>
          <w:rFonts w:eastAsia="Times New Roman" w:cstheme="majorHAnsi"/>
          <w:sz w:val="24"/>
          <w:szCs w:val="24"/>
        </w:rPr>
        <w:t>SwSCD</w:t>
      </w:r>
      <w:r w:rsidRPr="00D57753">
        <w:rPr>
          <w:rFonts w:eastAsia="Times New Roman" w:cstheme="majorHAnsi"/>
          <w:sz w:val="24"/>
          <w:szCs w:val="24"/>
        </w:rPr>
        <w:t xml:space="preserve"> to communicate</w:t>
      </w:r>
    </w:p>
    <w:p w14:paraId="14C3EB22" w14:textId="77777777" w:rsidR="00E078E8" w:rsidRPr="00D57753" w:rsidRDefault="00E078E8" w:rsidP="00E078E8">
      <w:pPr>
        <w:numPr>
          <w:ilvl w:val="0"/>
          <w:numId w:val="36"/>
        </w:numPr>
        <w:spacing w:after="120" w:line="240" w:lineRule="auto"/>
        <w:rPr>
          <w:rFonts w:eastAsia="Times New Roman" w:cstheme="majorHAnsi"/>
          <w:sz w:val="24"/>
          <w:szCs w:val="24"/>
        </w:rPr>
      </w:pPr>
      <w:r w:rsidRPr="00D57753">
        <w:rPr>
          <w:rFonts w:eastAsia="Times New Roman" w:cstheme="majorHAnsi"/>
          <w:sz w:val="24"/>
          <w:szCs w:val="24"/>
        </w:rPr>
        <w:t xml:space="preserve">promote communication for a </w:t>
      </w:r>
      <w:r w:rsidRPr="00D57753">
        <w:rPr>
          <w:rFonts w:eastAsia="Times New Roman" w:cstheme="majorHAnsi"/>
          <w:b/>
          <w:sz w:val="24"/>
          <w:szCs w:val="24"/>
        </w:rPr>
        <w:t>variety of purposes, with varying people, and with multiple ways of communicating</w:t>
      </w:r>
      <w:r w:rsidRPr="00D57753">
        <w:rPr>
          <w:rFonts w:eastAsia="Times New Roman" w:cstheme="majorHAnsi"/>
          <w:sz w:val="24"/>
          <w:szCs w:val="24"/>
        </w:rPr>
        <w:t xml:space="preserve"> across general education classes, lessons, activities, and routines</w:t>
      </w:r>
    </w:p>
    <w:p w14:paraId="3B2027E8" w14:textId="77777777" w:rsidR="00E078E8" w:rsidRPr="00D57753" w:rsidRDefault="00E078E8" w:rsidP="00E078E8">
      <w:pPr>
        <w:numPr>
          <w:ilvl w:val="0"/>
          <w:numId w:val="36"/>
        </w:numPr>
        <w:spacing w:after="120" w:line="240" w:lineRule="auto"/>
        <w:rPr>
          <w:rFonts w:eastAsia="Times New Roman" w:cstheme="majorHAnsi"/>
          <w:sz w:val="24"/>
          <w:szCs w:val="24"/>
        </w:rPr>
      </w:pPr>
      <w:r w:rsidRPr="00D57753">
        <w:rPr>
          <w:rFonts w:eastAsia="Times New Roman" w:cstheme="majorHAnsi"/>
          <w:sz w:val="24"/>
          <w:szCs w:val="24"/>
        </w:rPr>
        <w:t xml:space="preserve">ensure the provision of </w:t>
      </w:r>
      <w:r w:rsidRPr="00D57753">
        <w:rPr>
          <w:rFonts w:eastAsia="Times New Roman" w:cstheme="majorHAnsi"/>
          <w:b/>
          <w:sz w:val="24"/>
          <w:szCs w:val="24"/>
        </w:rPr>
        <w:t xml:space="preserve">assistive and instructional technology </w:t>
      </w:r>
      <w:r w:rsidRPr="00D57753">
        <w:rPr>
          <w:rFonts w:eastAsia="Times New Roman" w:cstheme="majorHAnsi"/>
          <w:sz w:val="24"/>
          <w:szCs w:val="24"/>
        </w:rPr>
        <w:t>that allows access, engagement, and student progress in the general education curriculum</w:t>
      </w:r>
    </w:p>
    <w:p w14:paraId="5BA7BDBB" w14:textId="77777777" w:rsidR="00E078E8" w:rsidRPr="00D57753" w:rsidRDefault="00E078E8" w:rsidP="00E078E8">
      <w:pPr>
        <w:numPr>
          <w:ilvl w:val="0"/>
          <w:numId w:val="36"/>
        </w:numPr>
        <w:spacing w:after="120" w:line="240" w:lineRule="auto"/>
        <w:rPr>
          <w:rFonts w:eastAsia="Times New Roman" w:cstheme="majorHAnsi"/>
          <w:sz w:val="24"/>
          <w:szCs w:val="24"/>
        </w:rPr>
      </w:pPr>
      <w:r w:rsidRPr="00D57753">
        <w:rPr>
          <w:rFonts w:eastAsia="Times New Roman" w:cstheme="majorHAnsi"/>
          <w:sz w:val="24"/>
          <w:szCs w:val="24"/>
        </w:rPr>
        <w:t xml:space="preserve">result in a communicative competence </w:t>
      </w:r>
      <w:r w:rsidRPr="00D57753">
        <w:rPr>
          <w:rFonts w:eastAsia="Times New Roman" w:cstheme="majorHAnsi"/>
          <w:b/>
          <w:sz w:val="24"/>
          <w:szCs w:val="24"/>
        </w:rPr>
        <w:t>improvement trend</w:t>
      </w:r>
      <w:r w:rsidRPr="00D57753">
        <w:rPr>
          <w:rFonts w:eastAsia="Times New Roman" w:cstheme="majorHAnsi"/>
          <w:sz w:val="24"/>
          <w:szCs w:val="24"/>
        </w:rPr>
        <w:t xml:space="preserve"> that is evident across multiple years of a student's IEPs</w:t>
      </w:r>
    </w:p>
    <w:p w14:paraId="4D268F97" w14:textId="77777777" w:rsidR="00E078E8" w:rsidRPr="00D57753" w:rsidRDefault="00E078E8" w:rsidP="00E078E8">
      <w:pPr>
        <w:numPr>
          <w:ilvl w:val="0"/>
          <w:numId w:val="36"/>
        </w:numPr>
        <w:pBdr>
          <w:top w:val="nil"/>
          <w:left w:val="nil"/>
          <w:bottom w:val="nil"/>
          <w:right w:val="nil"/>
          <w:between w:val="nil"/>
        </w:pBdr>
        <w:rPr>
          <w:rFonts w:eastAsia="Times New Roman" w:cstheme="majorHAnsi"/>
          <w:color w:val="000000"/>
          <w:sz w:val="24"/>
          <w:szCs w:val="24"/>
        </w:rPr>
      </w:pPr>
      <w:r w:rsidRPr="00D57753">
        <w:rPr>
          <w:rFonts w:eastAsia="Times New Roman" w:cstheme="majorHAnsi"/>
          <w:color w:val="000000"/>
          <w:sz w:val="24"/>
          <w:szCs w:val="24"/>
        </w:rPr>
        <w:t xml:space="preserve">provide </w:t>
      </w:r>
      <w:r w:rsidRPr="00D57753">
        <w:rPr>
          <w:rFonts w:eastAsia="Times New Roman" w:cstheme="majorHAnsi"/>
          <w:b/>
          <w:color w:val="000000"/>
          <w:sz w:val="24"/>
          <w:szCs w:val="24"/>
        </w:rPr>
        <w:t xml:space="preserve">funding, resources, outreach, and support </w:t>
      </w:r>
      <w:r w:rsidRPr="00D57753">
        <w:rPr>
          <w:rFonts w:eastAsia="Times New Roman" w:cstheme="majorHAnsi"/>
          <w:color w:val="000000"/>
          <w:sz w:val="24"/>
          <w:szCs w:val="24"/>
        </w:rPr>
        <w:t>for all instructional personnel, family members, peers, and students using AAC systems</w:t>
      </w:r>
    </w:p>
    <w:p w14:paraId="7ED68DB2" w14:textId="77777777" w:rsidR="000569E6" w:rsidRPr="001545D6" w:rsidRDefault="000569E6" w:rsidP="000569E6">
      <w:pPr>
        <w:pBdr>
          <w:top w:val="nil"/>
          <w:left w:val="nil"/>
          <w:bottom w:val="nil"/>
          <w:right w:val="nil"/>
          <w:between w:val="nil"/>
        </w:pBdr>
        <w:spacing w:after="120"/>
        <w:rPr>
          <w:rFonts w:eastAsia="Times New Roman" w:cstheme="majorHAnsi"/>
          <w:color w:val="000000"/>
          <w:sz w:val="24"/>
          <w:szCs w:val="24"/>
        </w:rPr>
      </w:pPr>
    </w:p>
    <w:p w14:paraId="5E13D621" w14:textId="77777777" w:rsidR="006811E6" w:rsidRPr="006811E6" w:rsidRDefault="006811E6" w:rsidP="000C2CF6">
      <w:pPr>
        <w:pStyle w:val="TIESRISE-RatingScale-DarkGreen"/>
      </w:pPr>
      <w:r>
        <w:t>Rating Scale</w:t>
      </w:r>
    </w:p>
    <w:p w14:paraId="3A0A912C" w14:textId="77777777" w:rsidR="006811E6" w:rsidRPr="006811E6" w:rsidRDefault="006811E6" w:rsidP="000C2CF6">
      <w:pPr>
        <w:pStyle w:val="TIESRISE-RatingScale-DarkGreen"/>
        <w:sectPr w:rsidR="006811E6" w:rsidRPr="006811E6" w:rsidSect="00BD701D">
          <w:headerReference w:type="default" r:id="rId18"/>
          <w:type w:val="continuous"/>
          <w:pgSz w:w="15840" w:h="12240" w:orient="landscape"/>
          <w:pgMar w:top="1440" w:right="1440" w:bottom="1440" w:left="1440" w:header="0" w:footer="720" w:gutter="0"/>
          <w:cols w:space="720"/>
        </w:sectPr>
      </w:pPr>
    </w:p>
    <w:p w14:paraId="2376C76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ECC68B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2DA64C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F595C3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1233AB1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63371D3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467D57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78F5B6F4" w14:textId="69E82923"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4</w:t>
        </w:r>
        <w:r w:rsidR="00354DBA" w:rsidRPr="00354DBA">
          <w:rPr>
            <w:rStyle w:val="Hyperlink"/>
            <w:color w:val="1A89F9" w:themeColor="hyperlink" w:themeTint="BF"/>
            <w:sz w:val="32"/>
          </w:rPr>
          <w:t xml:space="preserve"> rating to summary table</w:t>
        </w:r>
      </w:hyperlink>
      <w:r w:rsidR="006811E6" w:rsidRPr="00CA5FFC">
        <w:br w:type="page"/>
      </w:r>
    </w:p>
    <w:p w14:paraId="597F1DA3" w14:textId="4DC4D430" w:rsidR="006811E6" w:rsidRPr="00CA5FFC" w:rsidRDefault="00F3778C" w:rsidP="000C2CF6">
      <w:pPr>
        <w:pStyle w:val="TIESRISE-Heading3-DarkGreen"/>
      </w:pPr>
      <w:r>
        <w:lastRenderedPageBreak/>
        <w:t>2</w:t>
      </w:r>
      <w:r w:rsidR="006811E6" w:rsidRPr="00CA5FFC">
        <w:t xml:space="preserve">.5 To what extent does your </w:t>
      </w:r>
      <w:r w:rsidR="00B06AF0" w:rsidRPr="00B06AF0">
        <w:t>districtwide</w:t>
      </w:r>
      <w:r w:rsidR="006811E6" w:rsidRPr="00CA5FFC">
        <w:t xml:space="preserve"> system </w:t>
      </w:r>
      <w:r w:rsidR="00A148D5">
        <w:t xml:space="preserve">facilitate </w:t>
      </w:r>
      <w:r w:rsidR="00A148D5" w:rsidRPr="00892F88">
        <w:rPr>
          <w:i/>
          <w:iCs/>
        </w:rPr>
        <w:t>Collaboration for Curriculum Access</w:t>
      </w:r>
      <w:r w:rsidR="00A148D5">
        <w:t xml:space="preserve"> through</w:t>
      </w:r>
      <w:r w:rsidR="006811E6" w:rsidRPr="00CA5FFC">
        <w:t>:</w:t>
      </w:r>
    </w:p>
    <w:p w14:paraId="31428640" w14:textId="425C466D" w:rsidR="00E078E8" w:rsidRPr="00D57753" w:rsidRDefault="00E078E8" w:rsidP="00E078E8">
      <w:pPr>
        <w:numPr>
          <w:ilvl w:val="0"/>
          <w:numId w:val="37"/>
        </w:numPr>
        <w:pBdr>
          <w:top w:val="nil"/>
          <w:left w:val="nil"/>
          <w:bottom w:val="nil"/>
          <w:right w:val="nil"/>
          <w:between w:val="nil"/>
        </w:pBdr>
        <w:spacing w:after="120" w:line="240" w:lineRule="auto"/>
        <w:ind w:right="900"/>
        <w:rPr>
          <w:rFonts w:eastAsia="Times New Roman" w:cstheme="majorHAnsi"/>
          <w:color w:val="000000"/>
          <w:sz w:val="24"/>
          <w:szCs w:val="24"/>
        </w:rPr>
      </w:pPr>
      <w:r w:rsidRPr="00D57753">
        <w:rPr>
          <w:rFonts w:eastAsia="Times New Roman" w:cstheme="majorHAnsi"/>
          <w:sz w:val="24"/>
          <w:szCs w:val="24"/>
        </w:rPr>
        <w:t xml:space="preserve">ensuring schools provide </w:t>
      </w:r>
      <w:r w:rsidRPr="00D57753">
        <w:rPr>
          <w:rFonts w:eastAsia="Times New Roman" w:cstheme="majorHAnsi"/>
          <w:color w:val="000000"/>
          <w:sz w:val="24"/>
          <w:szCs w:val="24"/>
        </w:rPr>
        <w:t xml:space="preserve">sufficient </w:t>
      </w:r>
      <w:r w:rsidRPr="00D57753">
        <w:rPr>
          <w:rFonts w:eastAsia="Times New Roman" w:cstheme="majorHAnsi"/>
          <w:b/>
          <w:color w:val="000000"/>
          <w:sz w:val="24"/>
          <w:szCs w:val="24"/>
        </w:rPr>
        <w:t xml:space="preserve">regularly scheduled time </w:t>
      </w:r>
      <w:r w:rsidRPr="00D57753">
        <w:rPr>
          <w:rFonts w:eastAsia="Times New Roman" w:cstheme="majorHAnsi"/>
          <w:color w:val="000000"/>
          <w:sz w:val="24"/>
          <w:szCs w:val="24"/>
        </w:rPr>
        <w:t xml:space="preserve">for collaborative co-planning, co-implementing, and co-assessing specially-designed instruction for </w:t>
      </w:r>
      <w:r w:rsidR="00C47042">
        <w:rPr>
          <w:rFonts w:eastAsia="Times New Roman" w:cstheme="majorHAnsi"/>
          <w:color w:val="000000"/>
          <w:sz w:val="24"/>
          <w:szCs w:val="24"/>
        </w:rPr>
        <w:t>SwSCD</w:t>
      </w:r>
    </w:p>
    <w:p w14:paraId="6025259B" w14:textId="77777777" w:rsidR="00E078E8" w:rsidRPr="00D57753" w:rsidRDefault="00E078E8" w:rsidP="00E078E8">
      <w:pPr>
        <w:numPr>
          <w:ilvl w:val="0"/>
          <w:numId w:val="37"/>
        </w:numPr>
        <w:spacing w:after="120" w:line="240" w:lineRule="auto"/>
        <w:rPr>
          <w:rFonts w:eastAsia="Times New Roman" w:cstheme="majorHAnsi"/>
          <w:sz w:val="24"/>
          <w:szCs w:val="24"/>
        </w:rPr>
      </w:pPr>
      <w:r w:rsidRPr="00D57753">
        <w:rPr>
          <w:rFonts w:eastAsia="Times New Roman" w:cstheme="majorHAnsi"/>
          <w:sz w:val="24"/>
          <w:szCs w:val="24"/>
        </w:rPr>
        <w:t>promoting</w:t>
      </w:r>
      <w:r w:rsidRPr="00D57753">
        <w:rPr>
          <w:rFonts w:eastAsia="Times New Roman" w:cstheme="majorHAnsi"/>
          <w:b/>
          <w:sz w:val="24"/>
          <w:szCs w:val="24"/>
        </w:rPr>
        <w:t xml:space="preserve"> shared expertise, collaborative decision-making and problem-solving, and collective responsibility</w:t>
      </w:r>
      <w:r w:rsidRPr="00D57753">
        <w:rPr>
          <w:rFonts w:eastAsia="Times New Roman" w:cstheme="majorHAnsi"/>
          <w:sz w:val="24"/>
          <w:szCs w:val="24"/>
        </w:rPr>
        <w:t xml:space="preserve"> with and within districts </w:t>
      </w:r>
    </w:p>
    <w:p w14:paraId="0C209BC8" w14:textId="3AAAE7B3" w:rsidR="00E078E8" w:rsidRPr="00D57753" w:rsidRDefault="00E078E8" w:rsidP="00E078E8">
      <w:pPr>
        <w:numPr>
          <w:ilvl w:val="0"/>
          <w:numId w:val="37"/>
        </w:numPr>
        <w:spacing w:after="120" w:line="240" w:lineRule="auto"/>
        <w:rPr>
          <w:rFonts w:eastAsia="Times New Roman" w:cstheme="majorHAnsi"/>
          <w:color w:val="000000"/>
          <w:sz w:val="24"/>
          <w:szCs w:val="24"/>
        </w:rPr>
      </w:pPr>
      <w:r w:rsidRPr="00D57753">
        <w:rPr>
          <w:rFonts w:eastAsia="Times New Roman" w:cstheme="majorHAnsi"/>
          <w:sz w:val="24"/>
          <w:szCs w:val="24"/>
        </w:rPr>
        <w:t xml:space="preserve">promoting co-planning, co-implementing, and co-assessing effectiveness of </w:t>
      </w:r>
      <w:r w:rsidRPr="00D57753">
        <w:rPr>
          <w:rFonts w:eastAsia="Times New Roman" w:cstheme="majorHAnsi"/>
          <w:b/>
          <w:sz w:val="24"/>
          <w:szCs w:val="24"/>
        </w:rPr>
        <w:t xml:space="preserve">instruction </w:t>
      </w:r>
      <w:r w:rsidRPr="00D57753">
        <w:rPr>
          <w:rFonts w:eastAsia="Times New Roman" w:cstheme="majorHAnsi"/>
          <w:sz w:val="24"/>
          <w:szCs w:val="24"/>
        </w:rPr>
        <w:t xml:space="preserve">designed to ensure progress in the general education curriculum for </w:t>
      </w:r>
      <w:r w:rsidR="00C47042">
        <w:rPr>
          <w:rFonts w:eastAsia="Times New Roman" w:cstheme="majorHAnsi"/>
          <w:sz w:val="24"/>
          <w:szCs w:val="24"/>
        </w:rPr>
        <w:t>SwSCD</w:t>
      </w:r>
    </w:p>
    <w:p w14:paraId="5A04ED6B" w14:textId="77777777" w:rsidR="00E078E8" w:rsidRPr="00D57753" w:rsidRDefault="00E078E8" w:rsidP="00E078E8">
      <w:pPr>
        <w:numPr>
          <w:ilvl w:val="0"/>
          <w:numId w:val="37"/>
        </w:numPr>
        <w:spacing w:after="120" w:line="240" w:lineRule="auto"/>
        <w:ind w:right="574"/>
        <w:rPr>
          <w:rFonts w:eastAsia="Times New Roman" w:cstheme="majorHAnsi"/>
          <w:color w:val="000000"/>
          <w:sz w:val="24"/>
          <w:szCs w:val="24"/>
        </w:rPr>
      </w:pPr>
      <w:r w:rsidRPr="00D57753">
        <w:rPr>
          <w:rFonts w:eastAsia="Times New Roman" w:cstheme="majorHAnsi"/>
          <w:sz w:val="24"/>
          <w:szCs w:val="24"/>
        </w:rPr>
        <w:t xml:space="preserve">promoting </w:t>
      </w:r>
      <w:r w:rsidRPr="00D57753">
        <w:rPr>
          <w:rFonts w:eastAsia="Times New Roman" w:cstheme="majorHAnsi"/>
          <w:color w:val="000000"/>
          <w:sz w:val="24"/>
          <w:szCs w:val="24"/>
        </w:rPr>
        <w:t xml:space="preserve">co-planning, co-implementing, and co-assessing effectiveness of </w:t>
      </w:r>
      <w:r w:rsidRPr="00D57753">
        <w:rPr>
          <w:rFonts w:eastAsia="Times New Roman" w:cstheme="majorHAnsi"/>
          <w:b/>
          <w:color w:val="000000"/>
          <w:sz w:val="24"/>
          <w:szCs w:val="24"/>
        </w:rPr>
        <w:t>accommodations and supports</w:t>
      </w:r>
      <w:r w:rsidRPr="00D57753">
        <w:rPr>
          <w:rFonts w:eastAsia="Times New Roman" w:cstheme="majorHAnsi"/>
          <w:color w:val="000000"/>
          <w:sz w:val="24"/>
          <w:szCs w:val="24"/>
        </w:rPr>
        <w:t xml:space="preserve"> to meet individual students' needs for engagement in general education classes, lessons, activities, and routines</w:t>
      </w:r>
    </w:p>
    <w:p w14:paraId="0A1510B2" w14:textId="77777777" w:rsidR="00E078E8" w:rsidRPr="00D57753" w:rsidRDefault="00E078E8" w:rsidP="00E078E8">
      <w:pPr>
        <w:numPr>
          <w:ilvl w:val="0"/>
          <w:numId w:val="37"/>
        </w:numPr>
        <w:spacing w:after="120" w:line="240" w:lineRule="auto"/>
        <w:ind w:right="482"/>
        <w:rPr>
          <w:rFonts w:eastAsia="Times New Roman" w:cstheme="majorHAnsi"/>
          <w:sz w:val="24"/>
          <w:szCs w:val="24"/>
        </w:rPr>
      </w:pPr>
      <w:r w:rsidRPr="00D57753">
        <w:rPr>
          <w:rFonts w:eastAsia="Times New Roman" w:cstheme="majorHAnsi"/>
          <w:sz w:val="24"/>
          <w:szCs w:val="24"/>
        </w:rPr>
        <w:t>ensuring</w:t>
      </w:r>
      <w:r w:rsidRPr="00D57753">
        <w:rPr>
          <w:rFonts w:eastAsia="Times New Roman" w:cstheme="majorHAnsi"/>
          <w:b/>
          <w:sz w:val="24"/>
          <w:szCs w:val="24"/>
        </w:rPr>
        <w:t xml:space="preserve"> families</w:t>
      </w:r>
      <w:r w:rsidRPr="00D57753">
        <w:rPr>
          <w:rFonts w:eastAsia="Times New Roman" w:cstheme="majorHAnsi"/>
          <w:sz w:val="24"/>
          <w:szCs w:val="24"/>
        </w:rPr>
        <w:t xml:space="preserve"> participate as </w:t>
      </w:r>
      <w:r w:rsidRPr="00D57753">
        <w:rPr>
          <w:rFonts w:eastAsia="Times New Roman" w:cstheme="majorHAnsi"/>
          <w:b/>
          <w:sz w:val="24"/>
          <w:szCs w:val="24"/>
        </w:rPr>
        <w:t xml:space="preserve">equal team members </w:t>
      </w:r>
      <w:r w:rsidRPr="00D57753">
        <w:rPr>
          <w:rFonts w:eastAsia="Times New Roman" w:cstheme="majorHAnsi"/>
          <w:sz w:val="24"/>
          <w:szCs w:val="24"/>
        </w:rPr>
        <w:t>in co-planning and problem-solving in the education of their children with significant disabilities with intentionally planned and regular communication and consultation</w:t>
      </w:r>
    </w:p>
    <w:p w14:paraId="652E2293" w14:textId="59877C2E" w:rsidR="00E078E8" w:rsidRPr="00AE5D24" w:rsidRDefault="00E078E8" w:rsidP="00E078E8">
      <w:pPr>
        <w:numPr>
          <w:ilvl w:val="0"/>
          <w:numId w:val="37"/>
        </w:numPr>
        <w:spacing w:after="120" w:line="240" w:lineRule="auto"/>
        <w:ind w:right="482"/>
        <w:rPr>
          <w:rFonts w:eastAsia="Times New Roman" w:cstheme="majorHAnsi"/>
          <w:sz w:val="24"/>
          <w:szCs w:val="24"/>
        </w:rPr>
      </w:pPr>
      <w:r w:rsidRPr="00D57753">
        <w:rPr>
          <w:rFonts w:eastAsia="Times New Roman" w:cstheme="majorHAnsi"/>
          <w:sz w:val="24"/>
          <w:szCs w:val="24"/>
        </w:rPr>
        <w:t>promoting</w:t>
      </w:r>
      <w:r w:rsidRPr="00D57753">
        <w:rPr>
          <w:rFonts w:eastAsia="Times New Roman" w:cstheme="majorHAnsi"/>
          <w:b/>
          <w:sz w:val="24"/>
          <w:szCs w:val="24"/>
        </w:rPr>
        <w:t xml:space="preserve"> </w:t>
      </w:r>
      <w:r w:rsidRPr="00D57753">
        <w:rPr>
          <w:rFonts w:eastAsia="Times New Roman" w:cstheme="majorHAnsi"/>
          <w:b/>
          <w:color w:val="000000"/>
          <w:sz w:val="24"/>
          <w:szCs w:val="24"/>
        </w:rPr>
        <w:t>instruction and data collection</w:t>
      </w:r>
      <w:r w:rsidRPr="00D57753">
        <w:rPr>
          <w:rFonts w:eastAsia="Times New Roman" w:cstheme="majorHAnsi"/>
          <w:color w:val="000000"/>
          <w:sz w:val="24"/>
          <w:szCs w:val="24"/>
        </w:rPr>
        <w:t xml:space="preserve"> on individualized IEP goals occurring during general education</w:t>
      </w:r>
      <w:r w:rsidRPr="00D57753">
        <w:rPr>
          <w:rFonts w:eastAsia="Times New Roman" w:cstheme="majorHAnsi"/>
          <w:sz w:val="24"/>
          <w:szCs w:val="24"/>
        </w:rPr>
        <w:t xml:space="preserve"> classes,</w:t>
      </w:r>
      <w:r w:rsidRPr="00D57753">
        <w:rPr>
          <w:rFonts w:eastAsia="Times New Roman" w:cstheme="majorHAnsi"/>
          <w:color w:val="000000"/>
          <w:sz w:val="24"/>
          <w:szCs w:val="24"/>
        </w:rPr>
        <w:t xml:space="preserve"> lessons, </w:t>
      </w:r>
      <w:r w:rsidRPr="00D57753">
        <w:rPr>
          <w:rFonts w:eastAsia="Times New Roman" w:cstheme="majorHAnsi"/>
          <w:color w:val="000000"/>
          <w:sz w:val="24"/>
          <w:szCs w:val="24"/>
          <w:highlight w:val="white"/>
        </w:rPr>
        <w:t>activities, and routines</w:t>
      </w:r>
    </w:p>
    <w:p w14:paraId="3DB3CD06" w14:textId="77777777" w:rsidR="00AE5D24" w:rsidRPr="00D57753" w:rsidRDefault="00AE5D24" w:rsidP="00AE5D24">
      <w:pPr>
        <w:spacing w:after="120" w:line="240" w:lineRule="auto"/>
        <w:ind w:right="482"/>
        <w:rPr>
          <w:rFonts w:eastAsia="Times New Roman" w:cstheme="majorHAnsi"/>
          <w:sz w:val="24"/>
          <w:szCs w:val="24"/>
        </w:rPr>
      </w:pPr>
    </w:p>
    <w:p w14:paraId="6177D1EE" w14:textId="77777777" w:rsidR="006811E6" w:rsidRPr="006811E6" w:rsidRDefault="006811E6" w:rsidP="000C2CF6">
      <w:pPr>
        <w:pStyle w:val="TIESRISE-RatingScale-DarkGreen"/>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27E82965"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088D8B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CEDBF5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77D2398E"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6F6EB6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59B1C122"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34B12B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F4475FA" w14:textId="49EDE76A"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5</w:t>
        </w:r>
        <w:r w:rsidR="00354DBA" w:rsidRPr="00354DBA">
          <w:rPr>
            <w:rStyle w:val="Hyperlink"/>
            <w:color w:val="1A89F9" w:themeColor="hyperlink" w:themeTint="BF"/>
            <w:sz w:val="32"/>
          </w:rPr>
          <w:t xml:space="preserve"> rating to summary table</w:t>
        </w:r>
      </w:hyperlink>
      <w:r w:rsidR="006811E6" w:rsidRPr="00CA5FFC">
        <w:br w:type="page"/>
      </w:r>
    </w:p>
    <w:p w14:paraId="40C36D7B" w14:textId="7962EDB1" w:rsidR="006811E6" w:rsidRPr="00CA5FFC" w:rsidRDefault="00F3778C" w:rsidP="000C2CF6">
      <w:pPr>
        <w:pStyle w:val="TIESRISE-Heading3-DarkGreen"/>
      </w:pPr>
      <w:r>
        <w:lastRenderedPageBreak/>
        <w:t>2</w:t>
      </w:r>
      <w:r w:rsidR="006811E6" w:rsidRPr="00CA5FFC">
        <w:t xml:space="preserve">.6 To what extent does your </w:t>
      </w:r>
      <w:r w:rsidR="00B06AF0" w:rsidRPr="00B06AF0">
        <w:t>districtwide</w:t>
      </w:r>
      <w:r w:rsidR="006811E6" w:rsidRPr="00CA5FFC">
        <w:t xml:space="preserve"> system </w:t>
      </w:r>
      <w:r w:rsidR="00A148D5">
        <w:t xml:space="preserve">facilitate </w:t>
      </w:r>
      <w:r w:rsidR="00A148D5" w:rsidRPr="00892F88">
        <w:rPr>
          <w:i/>
          <w:iCs/>
        </w:rPr>
        <w:t>Systemic Change</w:t>
      </w:r>
      <w:r w:rsidR="00A148D5">
        <w:t xml:space="preserve"> by</w:t>
      </w:r>
      <w:r w:rsidR="006811E6" w:rsidRPr="00CA5FFC">
        <w:t>:</w:t>
      </w:r>
    </w:p>
    <w:p w14:paraId="69445318" w14:textId="72D9C5CF" w:rsidR="00E078E8" w:rsidRPr="00D57753" w:rsidRDefault="00E078E8" w:rsidP="00E078E8">
      <w:pPr>
        <w:numPr>
          <w:ilvl w:val="0"/>
          <w:numId w:val="38"/>
        </w:numPr>
        <w:pBdr>
          <w:top w:val="nil"/>
          <w:left w:val="nil"/>
          <w:bottom w:val="nil"/>
          <w:right w:val="nil"/>
          <w:between w:val="nil"/>
        </w:pBdr>
        <w:spacing w:after="120" w:line="240" w:lineRule="auto"/>
        <w:ind w:right="483"/>
        <w:rPr>
          <w:rFonts w:eastAsia="Times New Roman" w:cstheme="majorHAnsi"/>
          <w:sz w:val="24"/>
          <w:szCs w:val="24"/>
        </w:rPr>
      </w:pPr>
      <w:r w:rsidRPr="00D57753">
        <w:rPr>
          <w:rFonts w:eastAsia="Times New Roman" w:cstheme="majorHAnsi"/>
          <w:b/>
          <w:sz w:val="24"/>
          <w:szCs w:val="24"/>
        </w:rPr>
        <w:t xml:space="preserve">convening a district leadership team </w:t>
      </w:r>
      <w:r w:rsidRPr="00D57753">
        <w:rPr>
          <w:rFonts w:eastAsia="Times New Roman" w:cstheme="majorHAnsi"/>
          <w:sz w:val="24"/>
          <w:szCs w:val="24"/>
        </w:rPr>
        <w:t xml:space="preserve">that meets at least quarterly, approaches change as a positive process, and uses implementation science methods and strategies to improve general education curriculum content and access for </w:t>
      </w:r>
      <w:r w:rsidR="00C47042">
        <w:rPr>
          <w:rFonts w:eastAsia="Times New Roman" w:cstheme="majorHAnsi"/>
          <w:sz w:val="24"/>
          <w:szCs w:val="24"/>
        </w:rPr>
        <w:t>SwSCD</w:t>
      </w:r>
    </w:p>
    <w:p w14:paraId="7D34C131" w14:textId="77777777" w:rsidR="00E078E8" w:rsidRPr="00D57753" w:rsidRDefault="00E078E8" w:rsidP="00E078E8">
      <w:pPr>
        <w:numPr>
          <w:ilvl w:val="0"/>
          <w:numId w:val="38"/>
        </w:numPr>
        <w:pBdr>
          <w:top w:val="nil"/>
          <w:left w:val="nil"/>
          <w:bottom w:val="nil"/>
          <w:right w:val="nil"/>
          <w:between w:val="nil"/>
        </w:pBdr>
        <w:spacing w:after="120" w:line="240" w:lineRule="auto"/>
        <w:ind w:right="483"/>
        <w:rPr>
          <w:rFonts w:eastAsia="Times New Roman" w:cstheme="majorHAnsi"/>
          <w:sz w:val="24"/>
          <w:szCs w:val="24"/>
        </w:rPr>
      </w:pPr>
      <w:r w:rsidRPr="00D57753">
        <w:rPr>
          <w:rFonts w:eastAsia="Times New Roman" w:cstheme="majorHAnsi"/>
          <w:sz w:val="24"/>
          <w:szCs w:val="24"/>
        </w:rPr>
        <w:t xml:space="preserve">promoting understanding of and advocacy for </w:t>
      </w:r>
      <w:r w:rsidRPr="00D57753">
        <w:rPr>
          <w:rFonts w:eastAsia="Times New Roman" w:cstheme="majorHAnsi"/>
          <w:b/>
          <w:sz w:val="24"/>
          <w:szCs w:val="24"/>
        </w:rPr>
        <w:t xml:space="preserve">federal and state laws and policies </w:t>
      </w:r>
      <w:r w:rsidRPr="00D57753">
        <w:rPr>
          <w:rFonts w:eastAsia="Times New Roman" w:cstheme="majorHAnsi"/>
          <w:sz w:val="24"/>
          <w:szCs w:val="24"/>
        </w:rPr>
        <w:t xml:space="preserve">related to access to the general education curriculum </w:t>
      </w:r>
    </w:p>
    <w:p w14:paraId="6BE47035" w14:textId="77777777" w:rsidR="00E078E8" w:rsidRPr="00D57753" w:rsidRDefault="00E078E8" w:rsidP="00E078E8">
      <w:pPr>
        <w:numPr>
          <w:ilvl w:val="0"/>
          <w:numId w:val="38"/>
        </w:numPr>
        <w:pBdr>
          <w:top w:val="nil"/>
          <w:left w:val="nil"/>
          <w:bottom w:val="nil"/>
          <w:right w:val="nil"/>
          <w:between w:val="nil"/>
        </w:pBdr>
        <w:spacing w:after="120" w:line="240" w:lineRule="auto"/>
        <w:ind w:right="483"/>
        <w:rPr>
          <w:rFonts w:eastAsia="Times New Roman" w:cstheme="majorHAnsi"/>
          <w:sz w:val="24"/>
          <w:szCs w:val="24"/>
        </w:rPr>
      </w:pPr>
      <w:r w:rsidRPr="00D57753">
        <w:rPr>
          <w:rFonts w:eastAsia="Times New Roman" w:cstheme="majorHAnsi"/>
          <w:sz w:val="24"/>
          <w:szCs w:val="24"/>
        </w:rPr>
        <w:t xml:space="preserve">advocating for increased availability of </w:t>
      </w:r>
      <w:r w:rsidRPr="00D57753">
        <w:rPr>
          <w:rFonts w:eastAsia="Times New Roman" w:cstheme="majorHAnsi"/>
          <w:b/>
          <w:sz w:val="24"/>
          <w:szCs w:val="24"/>
        </w:rPr>
        <w:t>district-approved testing accommodations</w:t>
      </w:r>
      <w:r w:rsidRPr="00D57753">
        <w:rPr>
          <w:rFonts w:eastAsia="Times New Roman" w:cstheme="majorHAnsi"/>
          <w:sz w:val="24"/>
          <w:szCs w:val="24"/>
        </w:rPr>
        <w:t xml:space="preserve"> based on the principles of UDL for all general education students with and without disabilities</w:t>
      </w:r>
    </w:p>
    <w:p w14:paraId="35B18163" w14:textId="77777777" w:rsidR="00E078E8" w:rsidRPr="00D57753" w:rsidRDefault="00E078E8" w:rsidP="00E078E8">
      <w:pPr>
        <w:numPr>
          <w:ilvl w:val="0"/>
          <w:numId w:val="38"/>
        </w:numPr>
        <w:spacing w:after="120" w:line="240" w:lineRule="auto"/>
        <w:ind w:right="110"/>
        <w:rPr>
          <w:rFonts w:eastAsia="Times New Roman" w:cstheme="majorHAnsi"/>
          <w:sz w:val="24"/>
          <w:szCs w:val="24"/>
          <w:highlight w:val="white"/>
        </w:rPr>
      </w:pPr>
      <w:r w:rsidRPr="00D57753">
        <w:rPr>
          <w:rFonts w:eastAsia="Times New Roman" w:cstheme="majorHAnsi"/>
          <w:sz w:val="24"/>
          <w:szCs w:val="24"/>
        </w:rPr>
        <w:t xml:space="preserve">providing </w:t>
      </w:r>
      <w:r w:rsidRPr="00D57753">
        <w:rPr>
          <w:rFonts w:eastAsia="Times New Roman" w:cstheme="majorHAnsi"/>
          <w:b/>
          <w:sz w:val="24"/>
          <w:szCs w:val="24"/>
        </w:rPr>
        <w:t>outreach to and support</w:t>
      </w:r>
      <w:r w:rsidRPr="00D57753">
        <w:rPr>
          <w:rFonts w:eastAsia="Times New Roman" w:cstheme="majorHAnsi"/>
          <w:sz w:val="24"/>
          <w:szCs w:val="24"/>
        </w:rPr>
        <w:t xml:space="preserve"> for family leadership and advocacy for developing and sustaining an inclusive education system</w:t>
      </w:r>
    </w:p>
    <w:p w14:paraId="75BD8E99" w14:textId="6DFA8521" w:rsidR="00E078E8" w:rsidRPr="00D57753" w:rsidRDefault="00E078E8" w:rsidP="00E078E8">
      <w:pPr>
        <w:numPr>
          <w:ilvl w:val="0"/>
          <w:numId w:val="38"/>
        </w:numPr>
        <w:spacing w:after="120" w:line="240" w:lineRule="auto"/>
        <w:ind w:right="110"/>
        <w:rPr>
          <w:rFonts w:eastAsia="Times New Roman" w:cstheme="majorHAnsi"/>
          <w:sz w:val="24"/>
          <w:szCs w:val="24"/>
        </w:rPr>
      </w:pPr>
      <w:r w:rsidRPr="00D57753">
        <w:rPr>
          <w:rFonts w:eastAsia="Times New Roman" w:cstheme="majorHAnsi"/>
          <w:sz w:val="24"/>
          <w:szCs w:val="24"/>
        </w:rPr>
        <w:t xml:space="preserve">implementing </w:t>
      </w:r>
      <w:r w:rsidRPr="00D57753">
        <w:rPr>
          <w:rFonts w:eastAsia="Times New Roman" w:cstheme="majorHAnsi"/>
          <w:b/>
          <w:sz w:val="24"/>
          <w:szCs w:val="24"/>
        </w:rPr>
        <w:t>policies, procedures and practices</w:t>
      </w:r>
      <w:r w:rsidRPr="00D57753">
        <w:rPr>
          <w:rFonts w:eastAsia="Times New Roman" w:cstheme="majorHAnsi"/>
          <w:sz w:val="24"/>
          <w:szCs w:val="24"/>
        </w:rPr>
        <w:t xml:space="preserve"> that include stakeholder</w:t>
      </w:r>
      <w:r w:rsidRPr="00D57753">
        <w:rPr>
          <w:rFonts w:eastAsia="Times New Roman" w:cstheme="majorHAnsi"/>
          <w:b/>
          <w:sz w:val="24"/>
          <w:szCs w:val="24"/>
        </w:rPr>
        <w:t xml:space="preserve"> reflection</w:t>
      </w:r>
      <w:r w:rsidRPr="00D57753">
        <w:rPr>
          <w:rFonts w:eastAsia="Times New Roman" w:cstheme="majorHAnsi"/>
          <w:sz w:val="24"/>
          <w:szCs w:val="24"/>
        </w:rPr>
        <w:t xml:space="preserve"> to develop and implement improvement plans that investigate </w:t>
      </w:r>
      <w:r w:rsidRPr="00D57753">
        <w:rPr>
          <w:rFonts w:eastAsia="Times New Roman" w:cstheme="majorHAnsi"/>
          <w:b/>
          <w:sz w:val="24"/>
          <w:szCs w:val="24"/>
        </w:rPr>
        <w:t>systemic biases</w:t>
      </w:r>
      <w:r w:rsidRPr="00D57753">
        <w:rPr>
          <w:rFonts w:eastAsia="Times New Roman" w:cstheme="majorHAnsi"/>
          <w:sz w:val="24"/>
          <w:szCs w:val="24"/>
        </w:rPr>
        <w:t xml:space="preserve"> and increase </w:t>
      </w:r>
      <w:r w:rsidRPr="00D57753">
        <w:rPr>
          <w:rFonts w:eastAsia="Times New Roman" w:cstheme="majorHAnsi"/>
          <w:b/>
          <w:sz w:val="24"/>
          <w:szCs w:val="24"/>
        </w:rPr>
        <w:t xml:space="preserve">access </w:t>
      </w:r>
      <w:r w:rsidRPr="00D57753">
        <w:rPr>
          <w:rFonts w:eastAsia="Times New Roman" w:cstheme="majorHAnsi"/>
          <w:sz w:val="24"/>
          <w:szCs w:val="24"/>
        </w:rPr>
        <w:t xml:space="preserve">to the general education curriculum for </w:t>
      </w:r>
      <w:r w:rsidR="00C47042">
        <w:rPr>
          <w:rFonts w:eastAsia="Times New Roman" w:cstheme="majorHAnsi"/>
          <w:sz w:val="24"/>
          <w:szCs w:val="24"/>
        </w:rPr>
        <w:t>SwSCD</w:t>
      </w:r>
    </w:p>
    <w:p w14:paraId="04148968" w14:textId="2268AC22" w:rsidR="00E078E8" w:rsidRPr="00D57753" w:rsidRDefault="00E078E8" w:rsidP="00E078E8">
      <w:pPr>
        <w:numPr>
          <w:ilvl w:val="0"/>
          <w:numId w:val="38"/>
        </w:numPr>
        <w:spacing w:after="120" w:line="240" w:lineRule="auto"/>
        <w:ind w:right="163"/>
        <w:rPr>
          <w:rFonts w:eastAsia="Times New Roman" w:cstheme="majorHAnsi"/>
          <w:sz w:val="24"/>
          <w:szCs w:val="24"/>
        </w:rPr>
      </w:pPr>
      <w:r w:rsidRPr="00D57753">
        <w:rPr>
          <w:rFonts w:eastAsia="Times New Roman" w:cstheme="majorHAnsi"/>
          <w:sz w:val="24"/>
          <w:szCs w:val="24"/>
        </w:rPr>
        <w:t>providing resources and training about</w:t>
      </w:r>
      <w:r w:rsidRPr="00D57753">
        <w:rPr>
          <w:rFonts w:eastAsia="Times New Roman" w:cstheme="majorHAnsi"/>
          <w:b/>
          <w:sz w:val="24"/>
          <w:szCs w:val="24"/>
        </w:rPr>
        <w:t xml:space="preserve"> scheduling processes</w:t>
      </w:r>
      <w:r w:rsidRPr="00D57753">
        <w:rPr>
          <w:rFonts w:eastAsia="Times New Roman" w:cstheme="majorHAnsi"/>
          <w:sz w:val="24"/>
          <w:szCs w:val="24"/>
        </w:rPr>
        <w:t xml:space="preserve"> that ensure the assignment of all </w:t>
      </w:r>
      <w:r w:rsidR="00C47042">
        <w:rPr>
          <w:rFonts w:eastAsia="Times New Roman" w:cstheme="majorHAnsi"/>
          <w:sz w:val="24"/>
          <w:szCs w:val="24"/>
        </w:rPr>
        <w:t>SwSCD</w:t>
      </w:r>
      <w:r w:rsidRPr="00D57753">
        <w:rPr>
          <w:rFonts w:eastAsia="Times New Roman" w:cstheme="majorHAnsi"/>
          <w:sz w:val="24"/>
          <w:szCs w:val="24"/>
        </w:rPr>
        <w:t xml:space="preserve"> to general education classes before other general education students, and then scheduling personnel to meet student needs </w:t>
      </w:r>
    </w:p>
    <w:p w14:paraId="22E81E25" w14:textId="35CD30A1" w:rsidR="00E078E8" w:rsidRDefault="00E078E8" w:rsidP="00E078E8">
      <w:pPr>
        <w:widowControl w:val="0"/>
        <w:numPr>
          <w:ilvl w:val="0"/>
          <w:numId w:val="38"/>
        </w:numPr>
        <w:pBdr>
          <w:top w:val="nil"/>
          <w:left w:val="nil"/>
          <w:bottom w:val="nil"/>
          <w:right w:val="nil"/>
          <w:between w:val="nil"/>
        </w:pBdr>
        <w:spacing w:line="240" w:lineRule="auto"/>
        <w:rPr>
          <w:rFonts w:eastAsia="Times New Roman" w:cstheme="majorHAnsi"/>
          <w:color w:val="000000"/>
          <w:sz w:val="24"/>
          <w:szCs w:val="24"/>
        </w:rPr>
      </w:pPr>
      <w:r w:rsidRPr="00D57753">
        <w:rPr>
          <w:rFonts w:eastAsia="Times New Roman" w:cstheme="majorHAnsi"/>
          <w:color w:val="000000"/>
          <w:sz w:val="24"/>
          <w:szCs w:val="24"/>
        </w:rPr>
        <w:t>providing f</w:t>
      </w:r>
      <w:r w:rsidRPr="00D57753">
        <w:rPr>
          <w:rFonts w:eastAsia="Times New Roman" w:cstheme="majorHAnsi"/>
          <w:b/>
          <w:color w:val="000000"/>
          <w:sz w:val="24"/>
          <w:szCs w:val="24"/>
        </w:rPr>
        <w:t>unding and other resources</w:t>
      </w:r>
      <w:r w:rsidRPr="00D57753">
        <w:rPr>
          <w:rFonts w:eastAsia="Times New Roman" w:cstheme="majorHAnsi"/>
          <w:color w:val="000000"/>
          <w:sz w:val="24"/>
          <w:szCs w:val="24"/>
        </w:rPr>
        <w:t xml:space="preserve"> to develop, implement, and evaluate technical assistance and coaching to increase access to the general curriculum based on the needs of personnel and families</w:t>
      </w:r>
    </w:p>
    <w:p w14:paraId="1BCF54FA" w14:textId="77777777" w:rsidR="00AE5D24" w:rsidRPr="00D57753" w:rsidRDefault="00AE5D24" w:rsidP="00AE5D24">
      <w:pPr>
        <w:widowControl w:val="0"/>
        <w:pBdr>
          <w:top w:val="nil"/>
          <w:left w:val="nil"/>
          <w:bottom w:val="nil"/>
          <w:right w:val="nil"/>
          <w:between w:val="nil"/>
        </w:pBdr>
        <w:spacing w:line="240" w:lineRule="auto"/>
        <w:rPr>
          <w:rFonts w:eastAsia="Times New Roman" w:cstheme="majorHAnsi"/>
          <w:color w:val="000000"/>
          <w:sz w:val="24"/>
          <w:szCs w:val="24"/>
        </w:rPr>
      </w:pPr>
    </w:p>
    <w:p w14:paraId="6B0E0D2C" w14:textId="520FE74D" w:rsidR="006811E6" w:rsidRPr="006811E6" w:rsidRDefault="006811E6" w:rsidP="000C2CF6">
      <w:pPr>
        <w:pStyle w:val="TIESRISE-RatingScale-DarkGreen"/>
        <w:sectPr w:rsidR="006811E6" w:rsidRPr="006811E6" w:rsidSect="00BD701D">
          <w:headerReference w:type="default" r:id="rId20"/>
          <w:type w:val="continuous"/>
          <w:pgSz w:w="15840" w:h="12240" w:orient="landscape"/>
          <w:pgMar w:top="1440" w:right="1440" w:bottom="1440" w:left="1440" w:header="0" w:footer="720" w:gutter="0"/>
          <w:cols w:space="720"/>
        </w:sectPr>
      </w:pPr>
      <w:r>
        <w:t>Rating Scale</w:t>
      </w:r>
    </w:p>
    <w:p w14:paraId="46E88916" w14:textId="77777777" w:rsidR="00354DBA" w:rsidRPr="00AE5D24" w:rsidRDefault="00354DBA" w:rsidP="00354DBA">
      <w:pPr>
        <w:spacing w:line="275" w:lineRule="auto"/>
        <w:textDirection w:val="btLr"/>
        <w:rPr>
          <w:rFonts w:cstheme="majorHAnsi"/>
          <w:sz w:val="23"/>
          <w:szCs w:val="23"/>
        </w:rPr>
      </w:pPr>
      <w:r w:rsidRPr="00AE5D24">
        <w:rPr>
          <w:rFonts w:cstheme="majorHAnsi"/>
          <w:b/>
          <w:sz w:val="23"/>
          <w:szCs w:val="23"/>
        </w:rPr>
        <w:t xml:space="preserve">1 </w:t>
      </w:r>
    </w:p>
    <w:p w14:paraId="61DFF71E" w14:textId="77777777" w:rsidR="00354DBA" w:rsidRPr="00AE5D24" w:rsidRDefault="00354DBA" w:rsidP="00354DBA">
      <w:pPr>
        <w:spacing w:line="275" w:lineRule="auto"/>
        <w:textDirection w:val="btLr"/>
        <w:rPr>
          <w:rFonts w:cstheme="majorHAnsi"/>
          <w:sz w:val="23"/>
          <w:szCs w:val="23"/>
        </w:rPr>
      </w:pPr>
      <w:r w:rsidRPr="00AE5D24">
        <w:rPr>
          <w:rFonts w:cstheme="majorHAnsi"/>
          <w:b/>
          <w:sz w:val="23"/>
          <w:szCs w:val="23"/>
        </w:rPr>
        <w:t>Some</w:t>
      </w:r>
      <w:r w:rsidRPr="00AE5D24">
        <w:rPr>
          <w:rFonts w:cstheme="majorHAnsi"/>
          <w:sz w:val="23"/>
          <w:szCs w:val="23"/>
        </w:rPr>
        <w:t xml:space="preserve"> features are in place for </w:t>
      </w:r>
      <w:r w:rsidRPr="00AE5D24">
        <w:rPr>
          <w:rFonts w:cstheme="majorHAnsi"/>
          <w:b/>
          <w:sz w:val="23"/>
          <w:szCs w:val="23"/>
        </w:rPr>
        <w:t xml:space="preserve">some </w:t>
      </w:r>
      <w:r w:rsidRPr="00AE5D24">
        <w:rPr>
          <w:rFonts w:cstheme="majorHAnsi"/>
          <w:sz w:val="23"/>
          <w:szCs w:val="23"/>
        </w:rPr>
        <w:t xml:space="preserve">students, but </w:t>
      </w:r>
      <w:r w:rsidRPr="00AE5D24">
        <w:rPr>
          <w:rFonts w:cstheme="majorHAnsi"/>
          <w:b/>
          <w:sz w:val="23"/>
          <w:szCs w:val="23"/>
        </w:rPr>
        <w:t>not yet for</w:t>
      </w:r>
      <w:r w:rsidRPr="00AE5D24">
        <w:rPr>
          <w:rFonts w:cstheme="majorHAnsi"/>
          <w:sz w:val="23"/>
          <w:szCs w:val="23"/>
        </w:rPr>
        <w:t xml:space="preserve"> students with significant cognitive disabilities. </w:t>
      </w:r>
      <w:r w:rsidRPr="00AE5D24">
        <w:rPr>
          <w:rFonts w:cstheme="majorHAnsi"/>
          <w:sz w:val="23"/>
          <w:szCs w:val="23"/>
        </w:rPr>
        <w:br w:type="column"/>
      </w:r>
      <w:r w:rsidRPr="00AE5D24">
        <w:rPr>
          <w:rFonts w:cstheme="majorHAnsi"/>
          <w:b/>
          <w:sz w:val="23"/>
          <w:szCs w:val="23"/>
        </w:rPr>
        <w:t>2</w:t>
      </w:r>
    </w:p>
    <w:p w14:paraId="681829D7" w14:textId="77777777" w:rsidR="00354DBA" w:rsidRPr="00AE5D24" w:rsidRDefault="00354DBA" w:rsidP="00354DBA">
      <w:pPr>
        <w:spacing w:line="275" w:lineRule="auto"/>
        <w:textDirection w:val="btLr"/>
        <w:rPr>
          <w:rFonts w:cstheme="majorHAnsi"/>
          <w:sz w:val="23"/>
          <w:szCs w:val="23"/>
        </w:rPr>
      </w:pPr>
      <w:r w:rsidRPr="00AE5D24">
        <w:rPr>
          <w:rFonts w:cstheme="majorHAnsi"/>
          <w:b/>
          <w:sz w:val="23"/>
          <w:szCs w:val="23"/>
        </w:rPr>
        <w:t>Most</w:t>
      </w:r>
      <w:r w:rsidRPr="00AE5D24">
        <w:rPr>
          <w:rFonts w:cstheme="majorHAnsi"/>
          <w:sz w:val="23"/>
          <w:szCs w:val="23"/>
        </w:rPr>
        <w:t xml:space="preserve"> Features are in place for </w:t>
      </w:r>
      <w:r w:rsidRPr="00AE5D24">
        <w:rPr>
          <w:rFonts w:cstheme="majorHAnsi"/>
          <w:b/>
          <w:sz w:val="23"/>
          <w:szCs w:val="23"/>
        </w:rPr>
        <w:t xml:space="preserve">most </w:t>
      </w:r>
      <w:r w:rsidRPr="00AE5D24">
        <w:rPr>
          <w:rFonts w:cstheme="majorHAnsi"/>
          <w:sz w:val="23"/>
          <w:szCs w:val="23"/>
        </w:rPr>
        <w:t xml:space="preserve">students, but </w:t>
      </w:r>
      <w:r w:rsidRPr="00AE5D24">
        <w:rPr>
          <w:rFonts w:cstheme="majorHAnsi"/>
          <w:b/>
          <w:sz w:val="23"/>
          <w:szCs w:val="23"/>
        </w:rPr>
        <w:t>not yet for</w:t>
      </w:r>
      <w:r w:rsidRPr="00AE5D24">
        <w:rPr>
          <w:rFonts w:cstheme="majorHAnsi"/>
          <w:sz w:val="23"/>
          <w:szCs w:val="23"/>
        </w:rPr>
        <w:t xml:space="preserve"> students with significant cognitive disabilities.</w:t>
      </w:r>
      <w:r w:rsidRPr="00AE5D24">
        <w:rPr>
          <w:rFonts w:cstheme="majorHAnsi"/>
          <w:sz w:val="23"/>
          <w:szCs w:val="23"/>
        </w:rPr>
        <w:br w:type="column"/>
      </w:r>
      <w:r w:rsidRPr="00AE5D24">
        <w:rPr>
          <w:rFonts w:cstheme="majorHAnsi"/>
          <w:b/>
          <w:sz w:val="23"/>
          <w:szCs w:val="23"/>
        </w:rPr>
        <w:t>3</w:t>
      </w:r>
    </w:p>
    <w:p w14:paraId="020A052F" w14:textId="77777777" w:rsidR="00354DBA" w:rsidRPr="00AE5D24" w:rsidRDefault="00354DBA" w:rsidP="00354DBA">
      <w:pPr>
        <w:spacing w:line="275" w:lineRule="auto"/>
        <w:textDirection w:val="btLr"/>
        <w:rPr>
          <w:rFonts w:cstheme="majorHAnsi"/>
          <w:sz w:val="23"/>
          <w:szCs w:val="23"/>
        </w:rPr>
      </w:pPr>
      <w:r w:rsidRPr="00AE5D24">
        <w:rPr>
          <w:rFonts w:cstheme="majorHAnsi"/>
          <w:b/>
          <w:sz w:val="23"/>
          <w:szCs w:val="23"/>
        </w:rPr>
        <w:t xml:space="preserve">Most </w:t>
      </w:r>
      <w:r w:rsidRPr="00AE5D24">
        <w:rPr>
          <w:rFonts w:cstheme="majorHAnsi"/>
          <w:sz w:val="23"/>
          <w:szCs w:val="23"/>
        </w:rPr>
        <w:t xml:space="preserve">Features are in place for </w:t>
      </w:r>
      <w:r w:rsidRPr="00AE5D24">
        <w:rPr>
          <w:rFonts w:cstheme="majorHAnsi"/>
          <w:b/>
          <w:sz w:val="23"/>
          <w:szCs w:val="23"/>
        </w:rPr>
        <w:t>most</w:t>
      </w:r>
      <w:r w:rsidRPr="00AE5D24">
        <w:rPr>
          <w:rFonts w:cstheme="majorHAnsi"/>
          <w:sz w:val="23"/>
          <w:szCs w:val="23"/>
        </w:rPr>
        <w:t xml:space="preserve"> students, including for </w:t>
      </w:r>
      <w:r w:rsidRPr="00AE5D24">
        <w:rPr>
          <w:rFonts w:cstheme="majorHAnsi"/>
          <w:b/>
          <w:sz w:val="23"/>
          <w:szCs w:val="23"/>
        </w:rPr>
        <w:t>some</w:t>
      </w:r>
      <w:r w:rsidRPr="00AE5D24">
        <w:rPr>
          <w:rFonts w:cstheme="majorHAnsi"/>
          <w:sz w:val="23"/>
          <w:szCs w:val="23"/>
        </w:rPr>
        <w:t xml:space="preserve"> students with significant cognitive disabilities.</w:t>
      </w:r>
      <w:r w:rsidRPr="00AE5D24">
        <w:rPr>
          <w:rFonts w:cstheme="majorHAnsi"/>
          <w:sz w:val="23"/>
          <w:szCs w:val="23"/>
        </w:rPr>
        <w:br w:type="column"/>
      </w:r>
      <w:r w:rsidRPr="00AE5D24">
        <w:rPr>
          <w:rFonts w:cstheme="majorHAnsi"/>
          <w:b/>
          <w:sz w:val="23"/>
          <w:szCs w:val="23"/>
        </w:rPr>
        <w:t>4</w:t>
      </w:r>
    </w:p>
    <w:p w14:paraId="55759B03" w14:textId="77777777" w:rsidR="00354DBA" w:rsidRPr="00AE5D24" w:rsidRDefault="00354DBA" w:rsidP="00354DBA">
      <w:pPr>
        <w:spacing w:line="275" w:lineRule="auto"/>
        <w:textDirection w:val="btLr"/>
        <w:rPr>
          <w:rFonts w:cstheme="majorHAnsi"/>
          <w:sz w:val="23"/>
          <w:szCs w:val="23"/>
        </w:rPr>
      </w:pPr>
      <w:r w:rsidRPr="00AE5D24">
        <w:rPr>
          <w:rFonts w:cstheme="majorHAnsi"/>
          <w:b/>
          <w:sz w:val="23"/>
          <w:szCs w:val="23"/>
        </w:rPr>
        <w:t>Most</w:t>
      </w:r>
      <w:r w:rsidRPr="00AE5D24">
        <w:rPr>
          <w:rFonts w:cstheme="majorHAnsi"/>
          <w:sz w:val="23"/>
          <w:szCs w:val="23"/>
        </w:rPr>
        <w:t xml:space="preserve"> Features are in place for </w:t>
      </w:r>
      <w:r w:rsidRPr="00AE5D24">
        <w:rPr>
          <w:rFonts w:cstheme="majorHAnsi"/>
          <w:b/>
          <w:sz w:val="23"/>
          <w:szCs w:val="23"/>
        </w:rPr>
        <w:t xml:space="preserve">most </w:t>
      </w:r>
      <w:r w:rsidRPr="00AE5D24">
        <w:rPr>
          <w:rFonts w:cstheme="majorHAnsi"/>
          <w:sz w:val="23"/>
          <w:szCs w:val="23"/>
        </w:rPr>
        <w:t xml:space="preserve">students, including </w:t>
      </w:r>
      <w:r w:rsidRPr="00AE5D24">
        <w:rPr>
          <w:rFonts w:cstheme="majorHAnsi"/>
          <w:b/>
          <w:sz w:val="23"/>
          <w:szCs w:val="23"/>
        </w:rPr>
        <w:t>most</w:t>
      </w:r>
      <w:r w:rsidRPr="00AE5D24">
        <w:rPr>
          <w:rFonts w:cstheme="majorHAnsi"/>
          <w:sz w:val="23"/>
          <w:szCs w:val="23"/>
        </w:rPr>
        <w:t xml:space="preserve"> students with significant cognitive disabilities.</w:t>
      </w:r>
      <w:r w:rsidRPr="00AE5D24">
        <w:rPr>
          <w:rFonts w:cstheme="majorHAnsi"/>
          <w:sz w:val="23"/>
          <w:szCs w:val="23"/>
        </w:rPr>
        <w:br w:type="column"/>
      </w:r>
      <w:r w:rsidRPr="00AE5D24">
        <w:rPr>
          <w:rFonts w:cstheme="majorHAnsi"/>
          <w:b/>
          <w:sz w:val="23"/>
          <w:szCs w:val="23"/>
        </w:rPr>
        <w:t>5</w:t>
      </w:r>
    </w:p>
    <w:p w14:paraId="1BC8B21D" w14:textId="77777777" w:rsidR="00354DBA" w:rsidRPr="00AE5D24" w:rsidRDefault="00354DBA" w:rsidP="00354DBA">
      <w:pPr>
        <w:spacing w:line="275" w:lineRule="auto"/>
        <w:textDirection w:val="btLr"/>
        <w:rPr>
          <w:rFonts w:cstheme="majorHAnsi"/>
          <w:sz w:val="23"/>
          <w:szCs w:val="23"/>
        </w:rPr>
      </w:pPr>
      <w:r w:rsidRPr="00AE5D24">
        <w:rPr>
          <w:rFonts w:cstheme="majorHAnsi"/>
          <w:b/>
          <w:sz w:val="23"/>
          <w:szCs w:val="23"/>
        </w:rPr>
        <w:t>All</w:t>
      </w:r>
      <w:r w:rsidRPr="00AE5D24">
        <w:rPr>
          <w:rFonts w:cstheme="majorHAnsi"/>
          <w:sz w:val="23"/>
          <w:szCs w:val="23"/>
        </w:rPr>
        <w:t xml:space="preserve"> Features are in place for </w:t>
      </w:r>
      <w:r w:rsidRPr="00AE5D24">
        <w:rPr>
          <w:rFonts w:cstheme="majorHAnsi"/>
          <w:b/>
          <w:sz w:val="23"/>
          <w:szCs w:val="23"/>
        </w:rPr>
        <w:t xml:space="preserve">all </w:t>
      </w:r>
      <w:r w:rsidRPr="00AE5D24">
        <w:rPr>
          <w:rFonts w:cstheme="majorHAnsi"/>
          <w:sz w:val="23"/>
          <w:szCs w:val="23"/>
        </w:rPr>
        <w:t xml:space="preserve">students, including </w:t>
      </w:r>
      <w:r w:rsidRPr="00AE5D24">
        <w:rPr>
          <w:rFonts w:cstheme="majorHAnsi"/>
          <w:b/>
          <w:sz w:val="23"/>
          <w:szCs w:val="23"/>
        </w:rPr>
        <w:t>all</w:t>
      </w:r>
      <w:r w:rsidRPr="00AE5D24">
        <w:rPr>
          <w:rFonts w:cstheme="majorHAnsi"/>
          <w:sz w:val="23"/>
          <w:szCs w:val="23"/>
        </w:rPr>
        <w:t xml:space="preserve"> students with significant cognitive disabilities.</w:t>
      </w:r>
    </w:p>
    <w:p w14:paraId="7D65BBD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4C33BF39" w14:textId="416BABA2"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6</w:t>
        </w:r>
        <w:r w:rsidR="00354DBA" w:rsidRPr="00354DBA">
          <w:rPr>
            <w:rStyle w:val="Hyperlink"/>
            <w:color w:val="1A89F9" w:themeColor="hyperlink" w:themeTint="BF"/>
            <w:sz w:val="32"/>
          </w:rPr>
          <w:t xml:space="preserve"> rating to summary table</w:t>
        </w:r>
      </w:hyperlink>
      <w:r w:rsidR="006811E6" w:rsidRPr="00CA5FFC">
        <w:br w:type="page"/>
      </w:r>
    </w:p>
    <w:p w14:paraId="642BC0B5" w14:textId="7F97D9F5" w:rsidR="00B8389F" w:rsidRPr="00CA5FFC" w:rsidRDefault="00F3778C" w:rsidP="000C2CF6">
      <w:pPr>
        <w:pStyle w:val="TIESRISE-Heading3-DarkGreen"/>
      </w:pPr>
      <w:r>
        <w:lastRenderedPageBreak/>
        <w:t>2</w:t>
      </w:r>
      <w:r w:rsidR="006811E6" w:rsidRPr="00CA5FFC">
        <w:t xml:space="preserve">.7 To what extent does your </w:t>
      </w:r>
      <w:r w:rsidR="00B06AF0" w:rsidRPr="00B06AF0">
        <w:t>districtwide</w:t>
      </w:r>
      <w:r w:rsidR="006811E6" w:rsidRPr="00CA5FFC">
        <w:t xml:space="preserve"> system </w:t>
      </w:r>
      <w:r w:rsidR="00853890">
        <w:t xml:space="preserve">facilitate </w:t>
      </w:r>
      <w:r w:rsidR="00853890" w:rsidRPr="00892F88">
        <w:rPr>
          <w:i/>
          <w:iCs/>
        </w:rPr>
        <w:t>Annual Monitoring</w:t>
      </w:r>
      <w:r w:rsidR="00853890">
        <w:t xml:space="preserve"> that</w:t>
      </w:r>
      <w:r w:rsidR="006811E6" w:rsidRPr="00CA5FFC">
        <w:t>:</w:t>
      </w:r>
    </w:p>
    <w:p w14:paraId="017729FE" w14:textId="77777777" w:rsidR="00AE5D24" w:rsidRPr="00AE5D24" w:rsidRDefault="00AE5D24" w:rsidP="00AE5D24">
      <w:pPr>
        <w:pBdr>
          <w:top w:val="nil"/>
          <w:left w:val="nil"/>
          <w:bottom w:val="nil"/>
          <w:right w:val="nil"/>
          <w:between w:val="nil"/>
        </w:pBdr>
        <w:spacing w:after="120" w:line="240" w:lineRule="auto"/>
        <w:rPr>
          <w:rFonts w:eastAsia="Times New Roman" w:cstheme="majorHAnsi"/>
          <w:color w:val="000000"/>
          <w:sz w:val="24"/>
          <w:szCs w:val="24"/>
        </w:rPr>
      </w:pPr>
    </w:p>
    <w:p w14:paraId="147DEADE" w14:textId="7BFBAF0B" w:rsidR="00E078E8" w:rsidRPr="00D57753" w:rsidRDefault="00E078E8" w:rsidP="00024FE7">
      <w:pPr>
        <w:numPr>
          <w:ilvl w:val="0"/>
          <w:numId w:val="39"/>
        </w:numPr>
        <w:pBdr>
          <w:top w:val="nil"/>
          <w:left w:val="nil"/>
          <w:bottom w:val="nil"/>
          <w:right w:val="nil"/>
          <w:between w:val="nil"/>
        </w:pBdr>
        <w:spacing w:after="120" w:line="240" w:lineRule="auto"/>
        <w:rPr>
          <w:rFonts w:eastAsia="Times New Roman" w:cstheme="majorHAnsi"/>
          <w:color w:val="000000"/>
          <w:sz w:val="24"/>
          <w:szCs w:val="24"/>
        </w:rPr>
      </w:pPr>
      <w:r w:rsidRPr="00D57753">
        <w:rPr>
          <w:rFonts w:eastAsia="Times New Roman" w:cstheme="majorHAnsi"/>
          <w:sz w:val="24"/>
          <w:szCs w:val="24"/>
        </w:rPr>
        <w:t xml:space="preserve">results in an increase in the number of students with access to </w:t>
      </w:r>
      <w:r w:rsidRPr="00D57753">
        <w:rPr>
          <w:rFonts w:eastAsia="Times New Roman" w:cstheme="majorHAnsi"/>
          <w:color w:val="000000"/>
          <w:sz w:val="24"/>
          <w:szCs w:val="24"/>
        </w:rPr>
        <w:t xml:space="preserve">a </w:t>
      </w:r>
      <w:r w:rsidRPr="00D57753">
        <w:rPr>
          <w:rFonts w:eastAsia="Times New Roman" w:cstheme="majorHAnsi"/>
          <w:b/>
          <w:color w:val="000000"/>
          <w:sz w:val="24"/>
          <w:szCs w:val="24"/>
        </w:rPr>
        <w:t>robust system of communication</w:t>
      </w:r>
      <w:r w:rsidRPr="00D57753">
        <w:rPr>
          <w:rFonts w:eastAsia="Times New Roman" w:cstheme="majorHAnsi"/>
          <w:color w:val="000000"/>
          <w:sz w:val="24"/>
          <w:szCs w:val="24"/>
        </w:rPr>
        <w:t xml:space="preserve"> that allows stu</w:t>
      </w:r>
      <w:r w:rsidRPr="00D57753">
        <w:rPr>
          <w:rFonts w:eastAsia="Times New Roman" w:cstheme="majorHAnsi"/>
          <w:sz w:val="24"/>
          <w:szCs w:val="24"/>
        </w:rPr>
        <w:t xml:space="preserve">dents </w:t>
      </w:r>
      <w:r w:rsidRPr="00D57753">
        <w:rPr>
          <w:rFonts w:eastAsia="Times New Roman" w:cstheme="majorHAnsi"/>
          <w:color w:val="000000"/>
          <w:sz w:val="24"/>
          <w:szCs w:val="24"/>
        </w:rPr>
        <w:t>to demonstrate progress on the general education curriculum</w:t>
      </w:r>
    </w:p>
    <w:p w14:paraId="3DA7FA20" w14:textId="392EC54B" w:rsidR="00E078E8" w:rsidRPr="00D57753" w:rsidRDefault="00E078E8" w:rsidP="00024FE7">
      <w:pPr>
        <w:numPr>
          <w:ilvl w:val="0"/>
          <w:numId w:val="39"/>
        </w:numPr>
        <w:pBdr>
          <w:top w:val="nil"/>
          <w:left w:val="nil"/>
          <w:bottom w:val="nil"/>
          <w:right w:val="nil"/>
          <w:between w:val="nil"/>
        </w:pBdr>
        <w:spacing w:after="120" w:line="240" w:lineRule="auto"/>
        <w:rPr>
          <w:rFonts w:eastAsia="Times New Roman" w:cstheme="majorHAnsi"/>
          <w:color w:val="000000"/>
          <w:sz w:val="24"/>
          <w:szCs w:val="24"/>
        </w:rPr>
      </w:pPr>
      <w:r w:rsidRPr="00D57753">
        <w:rPr>
          <w:rFonts w:eastAsia="Times New Roman" w:cstheme="majorHAnsi"/>
          <w:sz w:val="24"/>
          <w:szCs w:val="24"/>
        </w:rPr>
        <w:t xml:space="preserve">results in an increase in the number of </w:t>
      </w:r>
      <w:r w:rsidR="00C47042">
        <w:rPr>
          <w:rFonts w:eastAsia="Times New Roman" w:cstheme="majorHAnsi"/>
          <w:sz w:val="24"/>
          <w:szCs w:val="24"/>
        </w:rPr>
        <w:t>SwSCD</w:t>
      </w:r>
      <w:r w:rsidRPr="00D57753">
        <w:rPr>
          <w:rFonts w:eastAsia="Times New Roman" w:cstheme="majorHAnsi"/>
          <w:sz w:val="24"/>
          <w:szCs w:val="24"/>
        </w:rPr>
        <w:t xml:space="preserve"> who </w:t>
      </w:r>
      <w:r w:rsidRPr="00D57753">
        <w:rPr>
          <w:rFonts w:eastAsia="Times New Roman" w:cstheme="majorHAnsi"/>
          <w:b/>
          <w:color w:val="000000"/>
          <w:sz w:val="24"/>
          <w:szCs w:val="24"/>
        </w:rPr>
        <w:t xml:space="preserve">access, engage </w:t>
      </w:r>
      <w:r w:rsidRPr="00D57753">
        <w:rPr>
          <w:rFonts w:eastAsia="Times New Roman" w:cstheme="majorHAnsi"/>
          <w:b/>
          <w:sz w:val="24"/>
          <w:szCs w:val="24"/>
        </w:rPr>
        <w:t>in</w:t>
      </w:r>
      <w:r w:rsidRPr="00D57753">
        <w:rPr>
          <w:rFonts w:eastAsia="Times New Roman" w:cstheme="majorHAnsi"/>
          <w:b/>
          <w:color w:val="000000"/>
          <w:sz w:val="24"/>
          <w:szCs w:val="24"/>
        </w:rPr>
        <w:t>, and make progress on</w:t>
      </w:r>
      <w:r w:rsidRPr="00D57753">
        <w:rPr>
          <w:rFonts w:eastAsia="Times New Roman" w:cstheme="majorHAnsi"/>
          <w:color w:val="000000"/>
          <w:sz w:val="24"/>
          <w:szCs w:val="24"/>
        </w:rPr>
        <w:t xml:space="preserve"> the general education curriculum</w:t>
      </w:r>
      <w:r w:rsidRPr="00D57753">
        <w:rPr>
          <w:rFonts w:eastAsia="Times New Roman" w:cstheme="majorHAnsi"/>
          <w:b/>
          <w:color w:val="000000"/>
          <w:sz w:val="24"/>
          <w:szCs w:val="24"/>
        </w:rPr>
        <w:t xml:space="preserve"> </w:t>
      </w:r>
    </w:p>
    <w:p w14:paraId="70336F4B" w14:textId="3DB1CD03" w:rsidR="00E078E8" w:rsidRPr="00D57753" w:rsidRDefault="00E078E8" w:rsidP="00024FE7">
      <w:pPr>
        <w:widowControl w:val="0"/>
        <w:numPr>
          <w:ilvl w:val="0"/>
          <w:numId w:val="39"/>
        </w:numPr>
        <w:spacing w:after="120" w:line="231" w:lineRule="auto"/>
        <w:rPr>
          <w:rFonts w:eastAsia="Times New Roman" w:cstheme="majorHAnsi"/>
          <w:sz w:val="24"/>
          <w:szCs w:val="24"/>
        </w:rPr>
      </w:pPr>
      <w:r w:rsidRPr="00D57753">
        <w:rPr>
          <w:rFonts w:eastAsia="Times New Roman" w:cstheme="majorHAnsi"/>
          <w:sz w:val="24"/>
          <w:szCs w:val="24"/>
        </w:rPr>
        <w:t xml:space="preserve">measures the impact of professional development on </w:t>
      </w:r>
      <w:r w:rsidRPr="00D57753">
        <w:rPr>
          <w:rFonts w:eastAsia="Times New Roman" w:cstheme="majorHAnsi"/>
          <w:b/>
          <w:sz w:val="24"/>
          <w:szCs w:val="24"/>
        </w:rPr>
        <w:t>IEP goals, services, and supports</w:t>
      </w:r>
      <w:r w:rsidRPr="00D57753">
        <w:rPr>
          <w:rFonts w:eastAsia="Times New Roman" w:cstheme="majorHAnsi"/>
          <w:sz w:val="24"/>
          <w:szCs w:val="24"/>
        </w:rPr>
        <w:t xml:space="preserve"> planned to facilitate access to the general education curriculum for </w:t>
      </w:r>
      <w:r w:rsidR="0079244B">
        <w:rPr>
          <w:rFonts w:eastAsia="Times New Roman" w:cstheme="majorHAnsi"/>
          <w:sz w:val="24"/>
          <w:szCs w:val="24"/>
        </w:rPr>
        <w:t>SwSCD</w:t>
      </w:r>
    </w:p>
    <w:p w14:paraId="00419001" w14:textId="77777777" w:rsidR="00E078E8" w:rsidRPr="00D57753" w:rsidRDefault="00E078E8" w:rsidP="00024FE7">
      <w:pPr>
        <w:widowControl w:val="0"/>
        <w:numPr>
          <w:ilvl w:val="0"/>
          <w:numId w:val="39"/>
        </w:numPr>
        <w:spacing w:after="120" w:line="231" w:lineRule="auto"/>
        <w:rPr>
          <w:rFonts w:eastAsia="Times New Roman" w:cstheme="majorHAnsi"/>
          <w:sz w:val="24"/>
          <w:szCs w:val="24"/>
        </w:rPr>
      </w:pPr>
      <w:r w:rsidRPr="00D57753">
        <w:rPr>
          <w:rFonts w:eastAsia="Times New Roman" w:cstheme="majorHAnsi"/>
          <w:sz w:val="24"/>
          <w:szCs w:val="24"/>
        </w:rPr>
        <w:t xml:space="preserve">increases instructional personnel’s use of </w:t>
      </w:r>
      <w:r w:rsidRPr="00D57753">
        <w:rPr>
          <w:rFonts w:eastAsia="Times New Roman" w:cstheme="majorHAnsi"/>
          <w:b/>
          <w:sz w:val="24"/>
          <w:szCs w:val="24"/>
        </w:rPr>
        <w:t xml:space="preserve">evidence-based practices </w:t>
      </w:r>
      <w:r w:rsidRPr="00D57753">
        <w:rPr>
          <w:rFonts w:eastAsia="Times New Roman" w:cstheme="majorHAnsi"/>
          <w:sz w:val="24"/>
          <w:szCs w:val="24"/>
        </w:rPr>
        <w:t>that result in access to general education curriculum content in general education classes, lessons, activities, and routines</w:t>
      </w:r>
    </w:p>
    <w:p w14:paraId="6E3E1E4C" w14:textId="77777777" w:rsidR="00E078E8" w:rsidRPr="00D57753" w:rsidRDefault="00E078E8" w:rsidP="00024FE7">
      <w:pPr>
        <w:widowControl w:val="0"/>
        <w:numPr>
          <w:ilvl w:val="0"/>
          <w:numId w:val="39"/>
        </w:numPr>
        <w:spacing w:after="120" w:line="231" w:lineRule="auto"/>
        <w:rPr>
          <w:rFonts w:eastAsia="Times New Roman" w:cstheme="majorHAnsi"/>
          <w:sz w:val="24"/>
          <w:szCs w:val="24"/>
        </w:rPr>
      </w:pPr>
      <w:r w:rsidRPr="00D57753">
        <w:rPr>
          <w:rFonts w:eastAsia="Times New Roman" w:cstheme="majorHAnsi"/>
          <w:color w:val="202124"/>
          <w:sz w:val="24"/>
          <w:szCs w:val="24"/>
        </w:rPr>
        <w:t xml:space="preserve">results in the identification and disruption of </w:t>
      </w:r>
      <w:r w:rsidRPr="00D57753">
        <w:rPr>
          <w:rFonts w:eastAsia="Times New Roman" w:cstheme="majorHAnsi"/>
          <w:b/>
          <w:color w:val="202124"/>
          <w:sz w:val="24"/>
          <w:szCs w:val="24"/>
        </w:rPr>
        <w:t>systemic inequities</w:t>
      </w:r>
      <w:r w:rsidRPr="00D57753">
        <w:rPr>
          <w:rFonts w:eastAsia="Times New Roman" w:cstheme="majorHAnsi"/>
          <w:color w:val="202124"/>
          <w:sz w:val="24"/>
          <w:szCs w:val="24"/>
        </w:rPr>
        <w:t xml:space="preserve"> related to access to the general education curriculum</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0C2CF6">
      <w:pPr>
        <w:pStyle w:val="TIESRISE-RatingScale-DarkGreen"/>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6915917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7B7ABAED"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E620C7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285CA9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61B9B8A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CEDC88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3933603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147F0E7" w14:textId="6965E3E5"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7</w:t>
        </w:r>
        <w:r w:rsidR="00354DBA" w:rsidRPr="00354DBA">
          <w:rPr>
            <w:rStyle w:val="Hyperlink"/>
            <w:color w:val="1A89F9" w:themeColor="hyperlink" w:themeTint="BF"/>
            <w:sz w:val="32"/>
          </w:rPr>
          <w:t xml:space="preserve"> rating to summary table</w:t>
        </w:r>
      </w:hyperlink>
      <w:r w:rsidR="006811E6" w:rsidRPr="00CA5FFC">
        <w:br w:type="page"/>
      </w:r>
    </w:p>
    <w:p w14:paraId="3D5DD43A" w14:textId="17D31FA0" w:rsidR="006811E6" w:rsidRPr="00CA5FFC" w:rsidRDefault="00F3778C" w:rsidP="000C2CF6">
      <w:pPr>
        <w:pStyle w:val="TIESRISE-Heading3-DarkGreen"/>
      </w:pPr>
      <w:r>
        <w:lastRenderedPageBreak/>
        <w:t>2</w:t>
      </w:r>
      <w:r w:rsidR="006811E6" w:rsidRPr="00CA5FFC">
        <w:t xml:space="preserve">.8 To what extent does your </w:t>
      </w:r>
      <w:r w:rsidR="00B06AF0" w:rsidRPr="00B06AF0">
        <w:t>districtwide</w:t>
      </w:r>
      <w:r w:rsidR="006811E6" w:rsidRPr="00CA5FFC">
        <w:t xml:space="preserve"> system </w:t>
      </w:r>
      <w:r w:rsidR="00853890">
        <w:t xml:space="preserve">facilitate </w:t>
      </w:r>
      <w:r w:rsidR="00E078E8">
        <w:t>District</w:t>
      </w:r>
      <w:r w:rsidR="00853890" w:rsidRPr="00892F88">
        <w:rPr>
          <w:i/>
          <w:iCs/>
        </w:rPr>
        <w:t xml:space="preserve"> Personnel Practices</w:t>
      </w:r>
      <w:r w:rsidR="00853890">
        <w:t xml:space="preserve"> </w:t>
      </w:r>
      <w:r w:rsidR="006811E6" w:rsidRPr="00CA5FFC">
        <w:t>that:</w:t>
      </w:r>
    </w:p>
    <w:p w14:paraId="4C597F2A" w14:textId="77777777" w:rsidR="00853890" w:rsidRDefault="00853890" w:rsidP="00853890">
      <w:pPr>
        <w:pBdr>
          <w:top w:val="nil"/>
          <w:left w:val="nil"/>
          <w:bottom w:val="nil"/>
          <w:right w:val="nil"/>
          <w:between w:val="nil"/>
        </w:pBdr>
        <w:spacing w:after="120" w:line="240" w:lineRule="auto"/>
        <w:rPr>
          <w:rFonts w:eastAsia="Times New Roman" w:cstheme="majorHAnsi"/>
          <w:sz w:val="23"/>
          <w:szCs w:val="23"/>
        </w:rPr>
      </w:pPr>
    </w:p>
    <w:p w14:paraId="727DB580" w14:textId="77777777" w:rsidR="00E078E8" w:rsidRPr="00024FE7" w:rsidRDefault="00E078E8" w:rsidP="00024FE7">
      <w:pPr>
        <w:numPr>
          <w:ilvl w:val="0"/>
          <w:numId w:val="40"/>
        </w:numPr>
        <w:pBdr>
          <w:top w:val="nil"/>
          <w:left w:val="nil"/>
          <w:bottom w:val="nil"/>
          <w:right w:val="nil"/>
          <w:between w:val="nil"/>
        </w:pBdr>
        <w:spacing w:after="120" w:line="240" w:lineRule="auto"/>
        <w:rPr>
          <w:rFonts w:eastAsia="Times New Roman" w:cstheme="majorHAnsi"/>
          <w:sz w:val="24"/>
          <w:szCs w:val="24"/>
        </w:rPr>
      </w:pPr>
      <w:r w:rsidRPr="00024FE7">
        <w:rPr>
          <w:rFonts w:eastAsia="Times New Roman" w:cstheme="majorHAnsi"/>
          <w:sz w:val="24"/>
          <w:szCs w:val="24"/>
        </w:rPr>
        <w:t xml:space="preserve">ensure all district communications use </w:t>
      </w:r>
      <w:r w:rsidRPr="00024FE7">
        <w:rPr>
          <w:rFonts w:eastAsia="Times New Roman" w:cstheme="majorHAnsi"/>
          <w:b/>
          <w:sz w:val="24"/>
          <w:szCs w:val="24"/>
        </w:rPr>
        <w:t>person-first language</w:t>
      </w:r>
      <w:r w:rsidRPr="00024FE7">
        <w:rPr>
          <w:rFonts w:eastAsia="Times New Roman" w:cstheme="majorHAnsi"/>
          <w:sz w:val="24"/>
          <w:szCs w:val="24"/>
        </w:rPr>
        <w:t>, unless otherwise specified by self-advocates, and respects diversity of human variability</w:t>
      </w:r>
    </w:p>
    <w:p w14:paraId="5BA8DF11" w14:textId="6D5E916E" w:rsidR="00E078E8" w:rsidRPr="00024FE7" w:rsidRDefault="00E078E8" w:rsidP="00024FE7">
      <w:pPr>
        <w:numPr>
          <w:ilvl w:val="0"/>
          <w:numId w:val="40"/>
        </w:numPr>
        <w:pBdr>
          <w:top w:val="nil"/>
          <w:left w:val="nil"/>
          <w:bottom w:val="nil"/>
          <w:right w:val="nil"/>
          <w:between w:val="nil"/>
        </w:pBdr>
        <w:spacing w:after="120" w:line="240" w:lineRule="auto"/>
        <w:rPr>
          <w:rFonts w:eastAsia="Times New Roman" w:cstheme="majorHAnsi"/>
          <w:sz w:val="24"/>
          <w:szCs w:val="24"/>
        </w:rPr>
      </w:pPr>
      <w:r w:rsidRPr="00024FE7">
        <w:rPr>
          <w:rFonts w:eastAsia="Times New Roman" w:cstheme="majorHAnsi"/>
          <w:sz w:val="24"/>
          <w:szCs w:val="24"/>
        </w:rPr>
        <w:t xml:space="preserve">include systematic proactive recruiting, training, and retaining strategies informed by data and reflective practice, that ensure </w:t>
      </w:r>
      <w:r w:rsidRPr="00024FE7">
        <w:rPr>
          <w:rFonts w:eastAsia="Times New Roman" w:cstheme="majorHAnsi"/>
          <w:b/>
          <w:sz w:val="24"/>
          <w:szCs w:val="24"/>
        </w:rPr>
        <w:t>qualified personnel</w:t>
      </w:r>
      <w:r w:rsidRPr="00024FE7">
        <w:rPr>
          <w:rFonts w:eastAsia="Times New Roman" w:cstheme="majorHAnsi"/>
          <w:sz w:val="24"/>
          <w:szCs w:val="24"/>
        </w:rPr>
        <w:t xml:space="preserve"> for facilitating access to the general education curriculum for </w:t>
      </w:r>
      <w:r w:rsidR="00C47042">
        <w:rPr>
          <w:rFonts w:eastAsia="Times New Roman" w:cstheme="majorHAnsi"/>
          <w:sz w:val="24"/>
          <w:szCs w:val="24"/>
        </w:rPr>
        <w:t>SwSCD</w:t>
      </w:r>
    </w:p>
    <w:p w14:paraId="78827AD8" w14:textId="332231BB" w:rsidR="00E078E8" w:rsidRPr="00024FE7" w:rsidRDefault="00E078E8" w:rsidP="00024FE7">
      <w:pPr>
        <w:numPr>
          <w:ilvl w:val="0"/>
          <w:numId w:val="40"/>
        </w:numPr>
        <w:pBdr>
          <w:top w:val="nil"/>
          <w:left w:val="nil"/>
          <w:bottom w:val="nil"/>
          <w:right w:val="nil"/>
          <w:between w:val="nil"/>
        </w:pBdr>
        <w:spacing w:after="120" w:line="240" w:lineRule="auto"/>
        <w:rPr>
          <w:rFonts w:eastAsia="Times New Roman" w:cstheme="majorHAnsi"/>
          <w:sz w:val="24"/>
          <w:szCs w:val="24"/>
        </w:rPr>
      </w:pPr>
      <w:r w:rsidRPr="00024FE7">
        <w:rPr>
          <w:rFonts w:eastAsia="Times New Roman" w:cstheme="majorHAnsi"/>
          <w:sz w:val="24"/>
          <w:szCs w:val="24"/>
        </w:rPr>
        <w:t xml:space="preserve">provide </w:t>
      </w:r>
      <w:r w:rsidRPr="00024FE7">
        <w:rPr>
          <w:rFonts w:eastAsia="Times New Roman" w:cstheme="majorHAnsi"/>
          <w:b/>
          <w:sz w:val="24"/>
          <w:szCs w:val="24"/>
        </w:rPr>
        <w:t>district coaches and inclusive education facilitators</w:t>
      </w:r>
      <w:r w:rsidRPr="00024FE7">
        <w:rPr>
          <w:rFonts w:eastAsia="Times New Roman" w:cstheme="majorHAnsi"/>
          <w:sz w:val="24"/>
          <w:szCs w:val="24"/>
        </w:rPr>
        <w:t xml:space="preserve"> with experience and expertise in the general education curriculum and access for </w:t>
      </w:r>
      <w:r w:rsidR="00C47042">
        <w:rPr>
          <w:rFonts w:eastAsia="Times New Roman" w:cstheme="majorHAnsi"/>
          <w:sz w:val="24"/>
          <w:szCs w:val="24"/>
        </w:rPr>
        <w:t>SwSCD</w:t>
      </w:r>
      <w:r w:rsidRPr="00024FE7">
        <w:rPr>
          <w:rFonts w:eastAsia="Times New Roman" w:cstheme="majorHAnsi"/>
          <w:sz w:val="24"/>
          <w:szCs w:val="24"/>
        </w:rPr>
        <w:t xml:space="preserve"> who systematically provide professional development with technical assistance and coaching for school administrators and other personnel</w:t>
      </w:r>
    </w:p>
    <w:p w14:paraId="40AFB158" w14:textId="77777777" w:rsidR="00E078E8" w:rsidRPr="00024FE7" w:rsidRDefault="00E078E8" w:rsidP="00024FE7">
      <w:pPr>
        <w:numPr>
          <w:ilvl w:val="0"/>
          <w:numId w:val="40"/>
        </w:numPr>
        <w:pBdr>
          <w:top w:val="nil"/>
          <w:left w:val="nil"/>
          <w:bottom w:val="nil"/>
          <w:right w:val="nil"/>
          <w:between w:val="nil"/>
        </w:pBdr>
        <w:rPr>
          <w:rFonts w:eastAsia="Times New Roman" w:cstheme="majorHAnsi"/>
          <w:color w:val="000000"/>
        </w:rPr>
      </w:pPr>
      <w:r w:rsidRPr="0079244B">
        <w:rPr>
          <w:rFonts w:eastAsia="Times New Roman" w:cstheme="majorHAnsi"/>
          <w:b/>
          <w:color w:val="000000"/>
          <w:sz w:val="24"/>
          <w:szCs w:val="24"/>
        </w:rPr>
        <w:t>braid special and general education professional development opportunities</w:t>
      </w:r>
      <w:r w:rsidRPr="00024FE7">
        <w:rPr>
          <w:rFonts w:eastAsia="Times New Roman" w:cstheme="majorHAnsi"/>
          <w:color w:val="000000"/>
          <w:sz w:val="24"/>
          <w:szCs w:val="24"/>
        </w:rPr>
        <w:t xml:space="preserve"> that promote </w:t>
      </w:r>
      <w:r w:rsidRPr="00024FE7">
        <w:rPr>
          <w:rFonts w:eastAsia="Times New Roman" w:cstheme="majorHAnsi"/>
          <w:color w:val="000000"/>
          <w:sz w:val="24"/>
          <w:szCs w:val="24"/>
          <w:highlight w:val="white"/>
        </w:rPr>
        <w:t>shared responsibility for the education of all general education students with and without</w:t>
      </w:r>
      <w:r w:rsidRPr="00024FE7">
        <w:rPr>
          <w:rFonts w:eastAsia="Times New Roman" w:cstheme="majorHAnsi"/>
          <w:color w:val="000000"/>
          <w:sz w:val="24"/>
          <w:szCs w:val="24"/>
        </w:rPr>
        <w:t xml:space="preserve"> </w:t>
      </w:r>
      <w:r w:rsidRPr="00024FE7">
        <w:rPr>
          <w:rFonts w:eastAsia="Times New Roman" w:cstheme="majorHAnsi"/>
          <w:color w:val="000000"/>
          <w:sz w:val="24"/>
          <w:szCs w:val="24"/>
          <w:highlight w:val="white"/>
        </w:rPr>
        <w:t>disabilities</w:t>
      </w:r>
    </w:p>
    <w:p w14:paraId="0D2C0889" w14:textId="77777777" w:rsidR="00853890" w:rsidRPr="00E30EB5" w:rsidRDefault="00853890" w:rsidP="00853890">
      <w:pPr>
        <w:pBdr>
          <w:top w:val="nil"/>
          <w:left w:val="nil"/>
          <w:bottom w:val="nil"/>
          <w:right w:val="nil"/>
          <w:between w:val="nil"/>
        </w:pBdr>
        <w:spacing w:after="120"/>
        <w:rPr>
          <w:rFonts w:eastAsia="Times New Roman" w:cstheme="majorHAnsi"/>
          <w:color w:val="000000"/>
          <w:sz w:val="23"/>
          <w:szCs w:val="23"/>
        </w:rPr>
      </w:pPr>
    </w:p>
    <w:p w14:paraId="0129C524" w14:textId="1905D0B2" w:rsidR="006811E6" w:rsidRPr="00CA5FFC" w:rsidRDefault="006811E6" w:rsidP="000C2CF6">
      <w:pPr>
        <w:pStyle w:val="TIESRISE-RatingScale-DarkGreen"/>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73DC760B"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6BA9889E"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1EB02B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FD4274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8F3D83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DBA6E6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42A36A5"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5FF5B75E" w14:textId="54762411" w:rsidR="0056740C"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8</w:t>
        </w:r>
        <w:r w:rsidR="00354DBA" w:rsidRPr="00354DBA">
          <w:rPr>
            <w:rStyle w:val="Hyperlink"/>
            <w:color w:val="1A89F9" w:themeColor="hyperlink" w:themeTint="BF"/>
            <w:sz w:val="32"/>
          </w:rPr>
          <w:t xml:space="preserve"> rating to summary table</w:t>
        </w:r>
      </w:hyperlink>
      <w:r w:rsidR="006811E6" w:rsidRPr="00CA5FFC">
        <w:br w:type="page"/>
      </w:r>
    </w:p>
    <w:tbl>
      <w:tblPr>
        <w:tblpPr w:leftFromText="180" w:rightFromText="180" w:vertAnchor="page" w:horzAnchor="margin" w:tblpY="3766"/>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8F0DEB">
        <w:trPr>
          <w:trHeight w:val="509"/>
          <w:tblHeader/>
        </w:trPr>
        <w:tc>
          <w:tcPr>
            <w:tcW w:w="4400" w:type="dxa"/>
            <w:shd w:val="clear" w:color="auto" w:fill="34685E"/>
          </w:tcPr>
          <w:p w14:paraId="27D546BC" w14:textId="77777777" w:rsidR="006811E6" w:rsidRPr="008F0DEB" w:rsidRDefault="006811E6" w:rsidP="00B9508F">
            <w:pPr>
              <w:widowControl w:val="0"/>
              <w:spacing w:line="240" w:lineRule="auto"/>
              <w:ind w:left="60"/>
              <w:jc w:val="center"/>
              <w:rPr>
                <w:rFonts w:eastAsia="Times New Roman" w:cstheme="majorHAnsi"/>
                <w:b/>
                <w:color w:val="FFFFFF" w:themeColor="background1"/>
                <w:sz w:val="36"/>
                <w:szCs w:val="36"/>
              </w:rPr>
            </w:pPr>
            <w:bookmarkStart w:id="32" w:name="_Hlk98946614"/>
            <w:r w:rsidRPr="008F0DEB">
              <w:rPr>
                <w:rFonts w:eastAsia="Times New Roman" w:cstheme="majorHAnsi"/>
                <w:b/>
                <w:color w:val="FFFFFF" w:themeColor="background1"/>
                <w:sz w:val="36"/>
                <w:szCs w:val="36"/>
              </w:rPr>
              <w:lastRenderedPageBreak/>
              <w:t>Set</w:t>
            </w:r>
          </w:p>
        </w:tc>
        <w:tc>
          <w:tcPr>
            <w:tcW w:w="8550" w:type="dxa"/>
            <w:shd w:val="clear" w:color="auto" w:fill="34685E"/>
          </w:tcPr>
          <w:p w14:paraId="3C075198" w14:textId="177A3A26" w:rsidR="006811E6" w:rsidRPr="008F0DEB" w:rsidRDefault="006811E6" w:rsidP="00B9508F">
            <w:pPr>
              <w:widowControl w:val="0"/>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Positive Examples and Areas for Improvement</w:t>
            </w:r>
          </w:p>
        </w:tc>
      </w:tr>
      <w:tr w:rsidR="00CA5FFC" w:rsidRPr="00CA5FFC" w14:paraId="10605F2B" w14:textId="77777777" w:rsidTr="00B9508F">
        <w:trPr>
          <w:trHeight w:val="730"/>
        </w:trPr>
        <w:tc>
          <w:tcPr>
            <w:tcW w:w="4400" w:type="dxa"/>
            <w:vAlign w:val="center"/>
          </w:tcPr>
          <w:p w14:paraId="38BCE3C2" w14:textId="500AAE26" w:rsidR="006811E6" w:rsidRPr="006E6432" w:rsidRDefault="006E6432" w:rsidP="00B9508F">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.1 Mi</w:t>
            </w:r>
            <w:r w:rsidR="00853890" w:rsidRPr="006E6432">
              <w:rPr>
                <w:rFonts w:ascii="Calibri" w:eastAsia="Times New Roman" w:hAnsi="Calibri" w:cs="Calibri"/>
                <w:b/>
                <w:sz w:val="28"/>
                <w:szCs w:val="28"/>
              </w:rPr>
              <w:t>ndset</w:t>
            </w:r>
          </w:p>
        </w:tc>
        <w:tc>
          <w:tcPr>
            <w:tcW w:w="8550" w:type="dxa"/>
          </w:tcPr>
          <w:p w14:paraId="417A6ACF" w14:textId="55A19AC3" w:rsidR="006811E6" w:rsidRPr="003C5905" w:rsidRDefault="006811E6" w:rsidP="000C2CF6">
            <w:pPr>
              <w:pStyle w:val="TIESRISEBodyText"/>
            </w:pPr>
          </w:p>
        </w:tc>
      </w:tr>
      <w:tr w:rsidR="00CA5FFC" w:rsidRPr="00CA5FFC" w14:paraId="14A91BBB" w14:textId="77777777" w:rsidTr="00B9508F">
        <w:trPr>
          <w:trHeight w:val="730"/>
        </w:trPr>
        <w:tc>
          <w:tcPr>
            <w:tcW w:w="4400" w:type="dxa"/>
            <w:vAlign w:val="center"/>
          </w:tcPr>
          <w:p w14:paraId="5C2FB189" w14:textId="3E346A6D" w:rsidR="006811E6" w:rsidRPr="006E6432" w:rsidRDefault="006E6432" w:rsidP="00B9508F">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.2 </w:t>
            </w:r>
            <w:r w:rsidR="00853890" w:rsidRPr="006E6432">
              <w:rPr>
                <w:rFonts w:ascii="Calibri" w:eastAsia="Times New Roman" w:hAnsi="Calibri" w:cs="Calibri"/>
                <w:b/>
                <w:sz w:val="28"/>
                <w:szCs w:val="28"/>
              </w:rPr>
              <w:t>Decision-Making About Curriculum</w:t>
            </w:r>
          </w:p>
        </w:tc>
        <w:tc>
          <w:tcPr>
            <w:tcW w:w="8550" w:type="dxa"/>
          </w:tcPr>
          <w:p w14:paraId="2CBAC876" w14:textId="33BB08E0" w:rsidR="006811E6" w:rsidRPr="003C5905" w:rsidRDefault="006811E6" w:rsidP="000C2CF6">
            <w:pPr>
              <w:pStyle w:val="TIESRISEBodyText"/>
            </w:pPr>
          </w:p>
        </w:tc>
      </w:tr>
      <w:tr w:rsidR="00CA5FFC" w:rsidRPr="00CA5FFC" w14:paraId="713FDE5C" w14:textId="77777777" w:rsidTr="00B9508F">
        <w:trPr>
          <w:trHeight w:val="730"/>
        </w:trPr>
        <w:tc>
          <w:tcPr>
            <w:tcW w:w="4400" w:type="dxa"/>
            <w:vAlign w:val="center"/>
          </w:tcPr>
          <w:p w14:paraId="369985A3" w14:textId="662F88FB" w:rsidR="006811E6" w:rsidRPr="006E6432" w:rsidRDefault="006E6432" w:rsidP="00B9508F">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.3 </w:t>
            </w:r>
            <w:r w:rsidR="00853890" w:rsidRPr="006E6432">
              <w:rPr>
                <w:rFonts w:ascii="Calibri" w:eastAsia="Times New Roman" w:hAnsi="Calibri" w:cs="Calibri"/>
                <w:b/>
                <w:sz w:val="28"/>
                <w:szCs w:val="28"/>
              </w:rPr>
              <w:t>Individual Student Curriculum Decisions</w:t>
            </w:r>
          </w:p>
        </w:tc>
        <w:tc>
          <w:tcPr>
            <w:tcW w:w="8550" w:type="dxa"/>
          </w:tcPr>
          <w:p w14:paraId="3AA89A9A" w14:textId="295051A4" w:rsidR="006811E6" w:rsidRPr="003C5905" w:rsidRDefault="006811E6" w:rsidP="000C2CF6">
            <w:pPr>
              <w:pStyle w:val="TIESRISEBodyText"/>
            </w:pPr>
          </w:p>
        </w:tc>
      </w:tr>
      <w:tr w:rsidR="00CA5FFC" w:rsidRPr="00CA5FFC" w14:paraId="13458E8C" w14:textId="77777777" w:rsidTr="00B9508F">
        <w:trPr>
          <w:trHeight w:val="730"/>
        </w:trPr>
        <w:tc>
          <w:tcPr>
            <w:tcW w:w="4400" w:type="dxa"/>
            <w:vAlign w:val="center"/>
          </w:tcPr>
          <w:p w14:paraId="3A425626" w14:textId="0C3C6CEC" w:rsidR="006811E6" w:rsidRPr="006E6432" w:rsidRDefault="006E6432" w:rsidP="00B9508F">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.4 </w:t>
            </w:r>
            <w:r w:rsidRPr="006E6432">
              <w:rPr>
                <w:rFonts w:ascii="Calibri" w:eastAsia="Times New Roman" w:hAnsi="Calibri" w:cs="Calibri"/>
                <w:b/>
                <w:sz w:val="28"/>
                <w:szCs w:val="28"/>
              </w:rPr>
              <w:t>Technology and Student Communication Practices</w:t>
            </w:r>
          </w:p>
        </w:tc>
        <w:tc>
          <w:tcPr>
            <w:tcW w:w="8550" w:type="dxa"/>
          </w:tcPr>
          <w:p w14:paraId="1DEFCAD8" w14:textId="0958D95F" w:rsidR="006811E6" w:rsidRPr="003C5905" w:rsidRDefault="006811E6" w:rsidP="000C2CF6">
            <w:pPr>
              <w:pStyle w:val="TIESRISEBodyText"/>
            </w:pPr>
          </w:p>
        </w:tc>
      </w:tr>
      <w:tr w:rsidR="00CA5FFC" w:rsidRPr="00CA5FFC" w14:paraId="7466C74E" w14:textId="77777777" w:rsidTr="00B9508F">
        <w:trPr>
          <w:trHeight w:val="730"/>
        </w:trPr>
        <w:tc>
          <w:tcPr>
            <w:tcW w:w="4400" w:type="dxa"/>
            <w:vAlign w:val="center"/>
          </w:tcPr>
          <w:p w14:paraId="6E7A4EAC" w14:textId="1481A644" w:rsidR="006811E6" w:rsidRPr="006E6432" w:rsidRDefault="006E6432" w:rsidP="00B9508F">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.5 </w:t>
            </w:r>
            <w:r w:rsidRPr="006E6432">
              <w:rPr>
                <w:rFonts w:ascii="Calibri" w:eastAsia="Times New Roman" w:hAnsi="Calibri" w:cs="Calibri"/>
                <w:b/>
                <w:sz w:val="28"/>
                <w:szCs w:val="28"/>
              </w:rPr>
              <w:t>Collaboration for Curriculum Access</w:t>
            </w:r>
            <w:r w:rsidR="006811E6" w:rsidRPr="006E6432">
              <w:rPr>
                <w:rFonts w:ascii="Calibri" w:eastAsia="Times New Roman" w:hAnsi="Calibri" w:cs="Calibri"/>
                <w:b/>
                <w:sz w:val="28"/>
                <w:szCs w:val="28"/>
              </w:rPr>
              <w:t xml:space="preserve"> </w:t>
            </w:r>
          </w:p>
        </w:tc>
        <w:tc>
          <w:tcPr>
            <w:tcW w:w="8550" w:type="dxa"/>
          </w:tcPr>
          <w:p w14:paraId="65291711" w14:textId="3097CE5B" w:rsidR="006811E6" w:rsidRPr="003C5905" w:rsidRDefault="006811E6" w:rsidP="000C2CF6">
            <w:pPr>
              <w:pStyle w:val="TIESRISEBodyText"/>
            </w:pPr>
          </w:p>
        </w:tc>
      </w:tr>
      <w:tr w:rsidR="00CA5FFC" w:rsidRPr="00CA5FFC" w14:paraId="3E563174" w14:textId="77777777" w:rsidTr="00B9508F">
        <w:trPr>
          <w:trHeight w:val="730"/>
        </w:trPr>
        <w:tc>
          <w:tcPr>
            <w:tcW w:w="4400" w:type="dxa"/>
            <w:vAlign w:val="center"/>
          </w:tcPr>
          <w:p w14:paraId="25F8FD43" w14:textId="1F17CE06" w:rsidR="006811E6" w:rsidRPr="006E6432" w:rsidRDefault="006E6432" w:rsidP="00B9508F">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.6 </w:t>
            </w:r>
            <w:r w:rsidRPr="006E6432">
              <w:rPr>
                <w:rFonts w:ascii="Calibri" w:eastAsia="Times New Roman" w:hAnsi="Calibri" w:cs="Calibri"/>
                <w:b/>
                <w:sz w:val="28"/>
                <w:szCs w:val="28"/>
              </w:rPr>
              <w:t>Systemic Change</w:t>
            </w:r>
            <w:r w:rsidR="006811E6" w:rsidRPr="006E6432">
              <w:rPr>
                <w:rFonts w:ascii="Calibri" w:eastAsia="Times New Roman" w:hAnsi="Calibri" w:cs="Calibri"/>
                <w:b/>
                <w:sz w:val="28"/>
                <w:szCs w:val="28"/>
              </w:rPr>
              <w:t xml:space="preserve"> </w:t>
            </w:r>
          </w:p>
        </w:tc>
        <w:tc>
          <w:tcPr>
            <w:tcW w:w="8550" w:type="dxa"/>
          </w:tcPr>
          <w:p w14:paraId="5C18CBFB" w14:textId="4AD43F6A" w:rsidR="006811E6" w:rsidRPr="003C5905" w:rsidRDefault="006811E6" w:rsidP="000C2CF6">
            <w:pPr>
              <w:pStyle w:val="TIESRISEBodyText"/>
            </w:pPr>
          </w:p>
        </w:tc>
      </w:tr>
      <w:tr w:rsidR="00CA5FFC" w:rsidRPr="00CA5FFC" w14:paraId="6DD3DD59" w14:textId="77777777" w:rsidTr="00B9508F">
        <w:trPr>
          <w:trHeight w:val="730"/>
        </w:trPr>
        <w:tc>
          <w:tcPr>
            <w:tcW w:w="4400" w:type="dxa"/>
            <w:vAlign w:val="center"/>
          </w:tcPr>
          <w:p w14:paraId="0BB3FDBE" w14:textId="660E6913" w:rsidR="006811E6" w:rsidRPr="006E6432" w:rsidRDefault="006E6432" w:rsidP="00B9508F">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.7 </w:t>
            </w:r>
            <w:r w:rsidRPr="006E6432">
              <w:rPr>
                <w:rFonts w:ascii="Calibri" w:eastAsia="Times New Roman" w:hAnsi="Calibri" w:cs="Calibri"/>
                <w:b/>
                <w:sz w:val="28"/>
                <w:szCs w:val="28"/>
              </w:rPr>
              <w:t>Annual Monitoring</w:t>
            </w:r>
          </w:p>
        </w:tc>
        <w:tc>
          <w:tcPr>
            <w:tcW w:w="8550" w:type="dxa"/>
          </w:tcPr>
          <w:p w14:paraId="131A2A42" w14:textId="4B91B4DA" w:rsidR="006811E6" w:rsidRPr="003C5905" w:rsidRDefault="006811E6" w:rsidP="000C2CF6">
            <w:pPr>
              <w:pStyle w:val="TIESRISEBodyText"/>
            </w:pPr>
          </w:p>
        </w:tc>
      </w:tr>
      <w:tr w:rsidR="00CA5FFC" w:rsidRPr="00CA5FFC" w14:paraId="5355253A" w14:textId="77777777" w:rsidTr="00B9508F">
        <w:trPr>
          <w:trHeight w:val="730"/>
        </w:trPr>
        <w:tc>
          <w:tcPr>
            <w:tcW w:w="4400" w:type="dxa"/>
            <w:vAlign w:val="center"/>
          </w:tcPr>
          <w:p w14:paraId="73DF8216" w14:textId="2C84613A" w:rsidR="006811E6" w:rsidRPr="006E6432" w:rsidRDefault="006E6432" w:rsidP="00B9508F">
            <w:pPr>
              <w:spacing w:line="240" w:lineRule="auto"/>
              <w:rPr>
                <w:rFonts w:ascii="Calibri" w:eastAsia="Times New Roman" w:hAnsi="Calibri" w:cs="Calibri"/>
                <w:b/>
                <w:sz w:val="28"/>
                <w:szCs w:val="28"/>
              </w:rPr>
            </w:pPr>
            <w:r>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.8 </w:t>
            </w:r>
            <w:r w:rsidR="00E078E8">
              <w:rPr>
                <w:rFonts w:ascii="Calibri" w:eastAsia="Times New Roman" w:hAnsi="Calibri" w:cs="Calibri"/>
                <w:b/>
                <w:sz w:val="28"/>
                <w:szCs w:val="28"/>
              </w:rPr>
              <w:t>District</w:t>
            </w:r>
            <w:r>
              <w:rPr>
                <w:rFonts w:ascii="Calibri" w:eastAsia="Times New Roman" w:hAnsi="Calibri" w:cs="Calibri"/>
                <w:b/>
                <w:sz w:val="28"/>
                <w:szCs w:val="28"/>
              </w:rPr>
              <w:t xml:space="preserve"> Personnel Practices</w:t>
            </w:r>
            <w:r w:rsidR="006811E6" w:rsidRPr="006E6432">
              <w:rPr>
                <w:rFonts w:ascii="Calibri" w:eastAsia="Times New Roman" w:hAnsi="Calibri" w:cs="Calibri"/>
                <w:b/>
                <w:sz w:val="28"/>
                <w:szCs w:val="28"/>
              </w:rPr>
              <w:t xml:space="preserve"> </w:t>
            </w:r>
          </w:p>
        </w:tc>
        <w:tc>
          <w:tcPr>
            <w:tcW w:w="8550" w:type="dxa"/>
          </w:tcPr>
          <w:p w14:paraId="608E6F6A" w14:textId="2FD3E5E3" w:rsidR="006811E6" w:rsidRPr="003C5905" w:rsidRDefault="006811E6" w:rsidP="000C2CF6">
            <w:pPr>
              <w:pStyle w:val="TIESRISEBodyText"/>
            </w:pPr>
          </w:p>
        </w:tc>
      </w:tr>
    </w:tbl>
    <w:p w14:paraId="0E092748" w14:textId="37C6889A" w:rsidR="006811E6" w:rsidRDefault="006811E6" w:rsidP="008F0DEB">
      <w:pPr>
        <w:pStyle w:val="TIESRISE-Heading2-NoBackground-DarkGreen"/>
      </w:pPr>
      <w:r>
        <w:t xml:space="preserve">Focus Area </w:t>
      </w:r>
      <w:r w:rsidR="00F3778C">
        <w:t>2</w:t>
      </w:r>
      <w:r>
        <w:t xml:space="preserve">: </w:t>
      </w:r>
      <w:r w:rsidR="00892F88">
        <w:t xml:space="preserve"> </w:t>
      </w:r>
      <w:r w:rsidRPr="006811E6">
        <w:t>Positive Examples and Areas for Improvement</w:t>
      </w:r>
    </w:p>
    <w:p w14:paraId="5FBEAE7C" w14:textId="77777777" w:rsidR="000C2CF6" w:rsidRPr="006811E6" w:rsidRDefault="000C2CF6" w:rsidP="008F0DEB">
      <w:pPr>
        <w:pStyle w:val="TIESRISE-Heading2-NoBackground-DarkGreen"/>
        <w:jc w:val="left"/>
      </w:pPr>
      <w:bookmarkStart w:id="33" w:name="_Focus_Area_1.1:"/>
      <w:bookmarkEnd w:id="33"/>
    </w:p>
    <w:p w14:paraId="1888D7DC" w14:textId="567350EA" w:rsidR="008F0DEB" w:rsidRDefault="006811E6" w:rsidP="00AE0540">
      <w:pPr>
        <w:pStyle w:val="TIESRISE-Heading2-NoBackground-DarkGreen"/>
      </w:pPr>
      <w:r>
        <w:lastRenderedPageBreak/>
        <w:t xml:space="preserve">Focus Area </w:t>
      </w:r>
      <w:r w:rsidR="00AA525F">
        <w:t>2</w:t>
      </w:r>
      <w:r>
        <w:t>:</w:t>
      </w:r>
      <w:r w:rsidR="00892F88">
        <w:t xml:space="preserve"> </w:t>
      </w:r>
      <w:r>
        <w:t xml:space="preserve"> </w:t>
      </w:r>
      <w:r w:rsidRPr="006811E6">
        <w:t>Summary Table</w:t>
      </w:r>
    </w:p>
    <w:p w14:paraId="3604A961" w14:textId="42B79982" w:rsidR="006811E6" w:rsidRPr="006811E6" w:rsidRDefault="006811E6" w:rsidP="00CA5FFC">
      <w:pPr>
        <w:pStyle w:val="TIESRISE-Heading2-NoBackground-Gray"/>
      </w:pPr>
      <w:r>
        <w:t xml:space="preserve"> </w:t>
      </w: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F0DEB">
        <w:trPr>
          <w:trHeight w:val="60"/>
        </w:trPr>
        <w:tc>
          <w:tcPr>
            <w:tcW w:w="11430" w:type="dxa"/>
            <w:shd w:val="clear" w:color="auto" w:fill="34685E"/>
            <w:tcMar>
              <w:top w:w="100" w:type="dxa"/>
              <w:left w:w="100" w:type="dxa"/>
              <w:bottom w:w="100" w:type="dxa"/>
              <w:right w:w="100" w:type="dxa"/>
            </w:tcMar>
          </w:tcPr>
          <w:p w14:paraId="18221593" w14:textId="77777777" w:rsidR="00B9508F" w:rsidRDefault="006811E6" w:rsidP="00B9508F">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Summary Table:  Sets of Features for</w:t>
            </w:r>
          </w:p>
          <w:p w14:paraId="7E599C5B" w14:textId="62775C70" w:rsidR="006811E6" w:rsidRPr="003A11DE" w:rsidRDefault="001545D6" w:rsidP="00B9508F">
            <w:pPr>
              <w:widowControl w:val="0"/>
              <w:pBdr>
                <w:top w:val="nil"/>
                <w:left w:val="nil"/>
                <w:bottom w:val="nil"/>
                <w:right w:val="nil"/>
                <w:between w:val="nil"/>
              </w:pBdr>
              <w:spacing w:line="240" w:lineRule="auto"/>
              <w:ind w:right="-3159"/>
              <w:rPr>
                <w:rFonts w:eastAsia="Times New Roman" w:cstheme="majorHAnsi"/>
                <w:b/>
                <w:i/>
                <w:iCs/>
                <w:color w:val="FFFFFF" w:themeColor="background1"/>
                <w:sz w:val="36"/>
                <w:szCs w:val="36"/>
              </w:rPr>
            </w:pPr>
            <w:r>
              <w:rPr>
                <w:rFonts w:eastAsia="Times New Roman" w:cstheme="majorHAnsi"/>
                <w:b/>
                <w:i/>
                <w:iCs/>
                <w:color w:val="FFFFFF" w:themeColor="background1"/>
                <w:sz w:val="36"/>
                <w:szCs w:val="36"/>
              </w:rPr>
              <w:t xml:space="preserve">General Education Curriculum </w:t>
            </w:r>
            <w:r w:rsidR="003A11DE">
              <w:rPr>
                <w:rFonts w:eastAsia="Times New Roman" w:cstheme="majorHAnsi"/>
                <w:b/>
                <w:i/>
                <w:iCs/>
                <w:color w:val="FFFFFF" w:themeColor="background1"/>
                <w:sz w:val="36"/>
                <w:szCs w:val="36"/>
              </w:rPr>
              <w:t>Content</w:t>
            </w:r>
            <w:r w:rsidR="00B9508F">
              <w:rPr>
                <w:rFonts w:eastAsia="Times New Roman" w:cstheme="majorHAnsi"/>
                <w:b/>
                <w:i/>
                <w:iCs/>
                <w:color w:val="FFFFFF" w:themeColor="background1"/>
                <w:sz w:val="36"/>
                <w:szCs w:val="36"/>
              </w:rPr>
              <w:t xml:space="preserve"> </w:t>
            </w:r>
            <w:r>
              <w:rPr>
                <w:rFonts w:eastAsia="Times New Roman" w:cstheme="majorHAnsi"/>
                <w:b/>
                <w:i/>
                <w:iCs/>
                <w:color w:val="FFFFFF" w:themeColor="background1"/>
                <w:sz w:val="36"/>
                <w:szCs w:val="36"/>
              </w:rPr>
              <w:t xml:space="preserve">and </w:t>
            </w:r>
            <w:r w:rsidR="003A11DE">
              <w:rPr>
                <w:rFonts w:eastAsia="Times New Roman" w:cstheme="majorHAnsi"/>
                <w:b/>
                <w:i/>
                <w:iCs/>
                <w:color w:val="FFFFFF" w:themeColor="background1"/>
                <w:sz w:val="36"/>
                <w:szCs w:val="36"/>
              </w:rPr>
              <w:t>Access</w:t>
            </w:r>
          </w:p>
        </w:tc>
        <w:tc>
          <w:tcPr>
            <w:tcW w:w="1530" w:type="dxa"/>
            <w:shd w:val="clear" w:color="auto" w:fill="34685E"/>
          </w:tcPr>
          <w:p w14:paraId="4ED04FC9" w14:textId="77777777" w:rsidR="006811E6" w:rsidRPr="008F0DEB" w:rsidRDefault="006811E6" w:rsidP="00CA7A3D">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Rating</w:t>
            </w:r>
          </w:p>
        </w:tc>
      </w:tr>
      <w:tr w:rsidR="006811E6" w:rsidRPr="00D90861" w14:paraId="3904ECFD"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77D6E474" w14:textId="55BFD789"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.1 Mi</w:t>
            </w:r>
            <w:r>
              <w:rPr>
                <w:rFonts w:eastAsia="Times New Roman" w:cstheme="majorHAnsi"/>
                <w:b/>
                <w:sz w:val="28"/>
                <w:szCs w:val="28"/>
              </w:rPr>
              <w:t>ndset</w:t>
            </w:r>
          </w:p>
        </w:tc>
        <w:tc>
          <w:tcPr>
            <w:tcW w:w="1530" w:type="dxa"/>
            <w:shd w:val="clear" w:color="auto" w:fill="FFFFFF" w:themeFill="background1"/>
          </w:tcPr>
          <w:p w14:paraId="4F277D76" w14:textId="07F67BF2" w:rsidR="002507F9" w:rsidRPr="002507F9" w:rsidRDefault="002507F9" w:rsidP="002507F9">
            <w:pPr>
              <w:jc w:val="center"/>
              <w:rPr>
                <w:sz w:val="36"/>
                <w:szCs w:val="36"/>
              </w:rPr>
            </w:pPr>
          </w:p>
        </w:tc>
      </w:tr>
      <w:tr w:rsidR="006811E6" w:rsidRPr="00D90861" w14:paraId="1228764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D046694" w14:textId="3E3B0A2F"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.2 </w:t>
            </w:r>
            <w:r>
              <w:rPr>
                <w:rFonts w:eastAsia="Times New Roman" w:cstheme="majorHAnsi"/>
                <w:b/>
                <w:sz w:val="28"/>
                <w:szCs w:val="28"/>
              </w:rPr>
              <w:t>Decision-Making About Curriculum</w:t>
            </w:r>
          </w:p>
        </w:tc>
        <w:tc>
          <w:tcPr>
            <w:tcW w:w="1530" w:type="dxa"/>
            <w:shd w:val="clear" w:color="auto" w:fill="FFFFFF" w:themeFill="background1"/>
          </w:tcPr>
          <w:p w14:paraId="34829F5D" w14:textId="3F8770A8" w:rsidR="006811E6" w:rsidRPr="002507F9" w:rsidRDefault="006811E6" w:rsidP="002507F9">
            <w:pPr>
              <w:jc w:val="center"/>
              <w:rPr>
                <w:sz w:val="36"/>
                <w:szCs w:val="36"/>
              </w:rPr>
            </w:pPr>
          </w:p>
        </w:tc>
      </w:tr>
      <w:tr w:rsidR="006811E6" w:rsidRPr="00D90861" w14:paraId="70C8C95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354F0E56" w14:textId="09AEBFC4"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.3 </w:t>
            </w:r>
            <w:r>
              <w:rPr>
                <w:rFonts w:eastAsia="Times New Roman" w:cstheme="majorHAnsi"/>
                <w:b/>
                <w:sz w:val="28"/>
                <w:szCs w:val="28"/>
              </w:rPr>
              <w:t>Individual Student Curriculum Decisions</w:t>
            </w:r>
          </w:p>
        </w:tc>
        <w:tc>
          <w:tcPr>
            <w:tcW w:w="1530" w:type="dxa"/>
            <w:shd w:val="clear" w:color="auto" w:fill="FFFFFF" w:themeFill="background1"/>
          </w:tcPr>
          <w:p w14:paraId="6FDF9E4C" w14:textId="23A3FEB7" w:rsidR="006811E6" w:rsidRPr="002507F9" w:rsidRDefault="006811E6" w:rsidP="002507F9">
            <w:pPr>
              <w:jc w:val="center"/>
              <w:rPr>
                <w:sz w:val="36"/>
                <w:szCs w:val="36"/>
              </w:rPr>
            </w:pPr>
          </w:p>
        </w:tc>
      </w:tr>
      <w:tr w:rsidR="006811E6" w:rsidRPr="00D90861" w14:paraId="69416F63"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1E1C315" w14:textId="008B38FB" w:rsidR="006811E6" w:rsidRPr="00CA5FFC" w:rsidRDefault="00AE0540" w:rsidP="006811E6">
            <w:pPr>
              <w:widowControl w:val="0"/>
              <w:pBdr>
                <w:top w:val="nil"/>
                <w:left w:val="nil"/>
                <w:bottom w:val="nil"/>
                <w:right w:val="nil"/>
                <w:between w:val="nil"/>
              </w:pBdr>
              <w:spacing w:line="240" w:lineRule="auto"/>
              <w:ind w:left="107" w:right="-3159"/>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.4 </w:t>
            </w:r>
            <w:r>
              <w:rPr>
                <w:rFonts w:eastAsia="Times New Roman" w:cstheme="majorHAnsi"/>
                <w:b/>
                <w:sz w:val="28"/>
                <w:szCs w:val="28"/>
              </w:rPr>
              <w:t>Technology and Student Communication Practices</w:t>
            </w:r>
          </w:p>
        </w:tc>
        <w:tc>
          <w:tcPr>
            <w:tcW w:w="1530" w:type="dxa"/>
            <w:shd w:val="clear" w:color="auto" w:fill="FFFFFF" w:themeFill="background1"/>
          </w:tcPr>
          <w:p w14:paraId="58B31535" w14:textId="0E2B20B1"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3E03A87"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E5B20B4" w14:textId="0693C8A0"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.5 </w:t>
            </w:r>
            <w:r w:rsidR="00C20912">
              <w:rPr>
                <w:rFonts w:eastAsia="Times New Roman" w:cstheme="majorHAnsi"/>
                <w:b/>
                <w:sz w:val="28"/>
                <w:szCs w:val="28"/>
              </w:rPr>
              <w:t>Collaboration for Curriculum Access</w:t>
            </w:r>
            <w:r w:rsidR="006811E6" w:rsidRPr="00CA5FFC">
              <w:rPr>
                <w:rFonts w:eastAsia="Times New Roman" w:cstheme="majorHAnsi"/>
                <w:b/>
                <w:sz w:val="28"/>
                <w:szCs w:val="28"/>
              </w:rPr>
              <w:t xml:space="preserve"> </w:t>
            </w:r>
          </w:p>
        </w:tc>
        <w:tc>
          <w:tcPr>
            <w:tcW w:w="1530" w:type="dxa"/>
            <w:shd w:val="clear" w:color="auto" w:fill="FFFFFF" w:themeFill="background1"/>
          </w:tcPr>
          <w:p w14:paraId="49CCE0FE" w14:textId="656F6CEC"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7FB37E9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5C32271B" w14:textId="73D478E8"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.6 S</w:t>
            </w:r>
            <w:r w:rsidR="00C20912">
              <w:rPr>
                <w:rFonts w:eastAsia="Times New Roman" w:cstheme="majorHAnsi"/>
                <w:b/>
                <w:sz w:val="28"/>
                <w:szCs w:val="28"/>
              </w:rPr>
              <w:t>ystemic Change</w:t>
            </w:r>
            <w:r w:rsidR="006811E6" w:rsidRPr="00CA5FFC">
              <w:rPr>
                <w:rFonts w:eastAsia="Times New Roman" w:cstheme="majorHAnsi"/>
                <w:b/>
                <w:sz w:val="28"/>
                <w:szCs w:val="28"/>
              </w:rPr>
              <w:t xml:space="preserve"> </w:t>
            </w:r>
          </w:p>
        </w:tc>
        <w:tc>
          <w:tcPr>
            <w:tcW w:w="1530" w:type="dxa"/>
            <w:shd w:val="clear" w:color="auto" w:fill="FFFFFF" w:themeFill="background1"/>
          </w:tcPr>
          <w:p w14:paraId="775B2BFD" w14:textId="7EB28DA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9CEDCC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240D8164" w14:textId="1848CEB0"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.7 </w:t>
            </w:r>
            <w:r w:rsidR="00C20912">
              <w:rPr>
                <w:rFonts w:eastAsia="Times New Roman" w:cstheme="majorHAnsi"/>
                <w:b/>
                <w:sz w:val="28"/>
                <w:szCs w:val="28"/>
              </w:rPr>
              <w:t>Annual Monitoring</w:t>
            </w:r>
          </w:p>
        </w:tc>
        <w:tc>
          <w:tcPr>
            <w:tcW w:w="1530" w:type="dxa"/>
            <w:shd w:val="clear" w:color="auto" w:fill="FFFFFF" w:themeFill="background1"/>
          </w:tcPr>
          <w:p w14:paraId="1741FE8B" w14:textId="22F0F312"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B1318EA"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FF9C185" w14:textId="401CFE1A"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.8 </w:t>
            </w:r>
            <w:r w:rsidR="00E078E8">
              <w:rPr>
                <w:rFonts w:eastAsia="Times New Roman" w:cstheme="majorHAnsi"/>
                <w:b/>
                <w:sz w:val="28"/>
                <w:szCs w:val="28"/>
              </w:rPr>
              <w:t xml:space="preserve">District </w:t>
            </w:r>
            <w:r w:rsidR="00C20912">
              <w:rPr>
                <w:rFonts w:eastAsia="Times New Roman" w:cstheme="majorHAnsi"/>
                <w:b/>
                <w:sz w:val="28"/>
                <w:szCs w:val="28"/>
              </w:rPr>
              <w:t>Personnel Practices</w:t>
            </w:r>
            <w:r w:rsidR="006811E6" w:rsidRPr="00CA5FFC">
              <w:rPr>
                <w:rFonts w:eastAsia="Times New Roman" w:cstheme="majorHAnsi"/>
                <w:b/>
                <w:sz w:val="28"/>
                <w:szCs w:val="28"/>
              </w:rPr>
              <w:t xml:space="preserve"> </w:t>
            </w:r>
          </w:p>
        </w:tc>
        <w:tc>
          <w:tcPr>
            <w:tcW w:w="1530" w:type="dxa"/>
            <w:shd w:val="clear" w:color="auto" w:fill="FFFFFF" w:themeFill="background1"/>
          </w:tcPr>
          <w:p w14:paraId="2562D1B0" w14:textId="10A9C46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bl>
    <w:p w14:paraId="0413ED04" w14:textId="77777777" w:rsidR="003A11DE" w:rsidRDefault="00C85E39" w:rsidP="00C85E39">
      <w:pPr>
        <w:pStyle w:val="Heading2-TIESRISE-DarkGreen"/>
        <w:rPr>
          <w:i/>
          <w:iCs/>
        </w:rPr>
      </w:pPr>
      <w:bookmarkStart w:id="34" w:name="_Hlk109119781"/>
      <w:bookmarkEnd w:id="32"/>
      <w:r>
        <w:lastRenderedPageBreak/>
        <w:t xml:space="preserve">Connecting </w:t>
      </w:r>
      <w:r w:rsidRPr="003A11DE">
        <w:rPr>
          <w:i/>
          <w:iCs/>
        </w:rPr>
        <w:t>General Education Curriculum Content</w:t>
      </w:r>
    </w:p>
    <w:p w14:paraId="56E1CE6B" w14:textId="69BC9E5B" w:rsidR="00C85E39" w:rsidRDefault="00C85E39" w:rsidP="00C85E39">
      <w:pPr>
        <w:pStyle w:val="Heading2-TIESRISE-DarkGreen"/>
      </w:pPr>
      <w:r w:rsidRPr="003A11DE">
        <w:rPr>
          <w:i/>
          <w:iCs/>
        </w:rPr>
        <w:t>and Access</w:t>
      </w:r>
      <w:r>
        <w:t xml:space="preserve"> to T-I-E-S</w:t>
      </w:r>
    </w:p>
    <w:bookmarkEnd w:id="34"/>
    <w:p w14:paraId="2FB8B44A" w14:textId="77777777" w:rsidR="00C85E39" w:rsidRDefault="00C85E39" w:rsidP="00C85E39">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5215"/>
        <w:gridCol w:w="7735"/>
      </w:tblGrid>
      <w:tr w:rsidR="00C85E39" w14:paraId="18828B32" w14:textId="77777777" w:rsidTr="00752CA2">
        <w:tc>
          <w:tcPr>
            <w:tcW w:w="5215" w:type="dxa"/>
            <w:vAlign w:val="center"/>
          </w:tcPr>
          <w:p w14:paraId="3E7275EE" w14:textId="77777777" w:rsidR="0079244B" w:rsidRDefault="00C85E39" w:rsidP="0079244B">
            <w:pPr>
              <w:widowControl w:val="0"/>
              <w:pBdr>
                <w:top w:val="nil"/>
                <w:left w:val="nil"/>
                <w:bottom w:val="nil"/>
                <w:right w:val="nil"/>
                <w:between w:val="nil"/>
              </w:pBdr>
              <w:jc w:val="center"/>
              <w:rPr>
                <w:rFonts w:eastAsia="Times New Roman" w:cstheme="majorHAnsi"/>
                <w:b/>
                <w:bCs/>
                <w:sz w:val="28"/>
                <w:szCs w:val="28"/>
              </w:rPr>
            </w:pPr>
            <w:bookmarkStart w:id="35" w:name="_Hlk109119800"/>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5BE9576B" w14:textId="4C6449DD" w:rsidR="00C85E39" w:rsidRPr="00415059" w:rsidRDefault="00C85E39" w:rsidP="0079244B">
            <w:pPr>
              <w:widowControl w:val="0"/>
              <w:pBdr>
                <w:top w:val="nil"/>
                <w:left w:val="nil"/>
                <w:bottom w:val="nil"/>
                <w:right w:val="nil"/>
                <w:between w:val="nil"/>
              </w:pBdr>
              <w:jc w:val="center"/>
              <w:rPr>
                <w:rFonts w:eastAsia="Times New Roman" w:cstheme="majorHAnsi"/>
                <w:b/>
                <w:bCs/>
                <w:sz w:val="28"/>
                <w:szCs w:val="28"/>
              </w:rPr>
            </w:pPr>
            <w:r w:rsidRPr="003A11DE">
              <w:rPr>
                <w:rFonts w:eastAsia="Times New Roman" w:cstheme="majorHAnsi"/>
                <w:b/>
                <w:bCs/>
                <w:i/>
                <w:iCs/>
                <w:sz w:val="28"/>
                <w:szCs w:val="28"/>
              </w:rPr>
              <w:t>General Education Curriculum Content and Access</w:t>
            </w:r>
          </w:p>
        </w:tc>
        <w:tc>
          <w:tcPr>
            <w:tcW w:w="7735" w:type="dxa"/>
            <w:vAlign w:val="center"/>
          </w:tcPr>
          <w:p w14:paraId="07CD29D6" w14:textId="77777777" w:rsidR="0079244B" w:rsidRDefault="00C85E39" w:rsidP="0079244B">
            <w:pPr>
              <w:widowControl w:val="0"/>
              <w:jc w:val="center"/>
              <w:rPr>
                <w:rFonts w:eastAsia="Times New Roman" w:cstheme="majorHAnsi"/>
                <w:b/>
                <w:bCs/>
                <w:sz w:val="28"/>
                <w:szCs w:val="28"/>
              </w:rPr>
            </w:pPr>
            <w:r>
              <w:rPr>
                <w:rFonts w:eastAsia="Times New Roman" w:cstheme="majorHAnsi"/>
                <w:b/>
                <w:bCs/>
                <w:sz w:val="28"/>
                <w:szCs w:val="28"/>
              </w:rPr>
              <w:t>What needs to change to increase T-I-E-S for</w:t>
            </w:r>
          </w:p>
          <w:p w14:paraId="21CB8A3A" w14:textId="45988904" w:rsidR="00C85E39" w:rsidRPr="00415059" w:rsidRDefault="00C85E39" w:rsidP="0079244B">
            <w:pPr>
              <w:widowControl w:val="0"/>
              <w:jc w:val="center"/>
              <w:rPr>
                <w:rFonts w:eastAsia="Times New Roman" w:cstheme="majorHAnsi"/>
                <w:b/>
                <w:bCs/>
                <w:sz w:val="28"/>
                <w:szCs w:val="28"/>
              </w:rPr>
            </w:pPr>
            <w:r w:rsidRPr="003A11DE">
              <w:rPr>
                <w:rFonts w:eastAsia="Times New Roman" w:cstheme="majorHAnsi"/>
                <w:b/>
                <w:bCs/>
                <w:i/>
                <w:iCs/>
                <w:sz w:val="28"/>
                <w:szCs w:val="28"/>
              </w:rPr>
              <w:t>General Education Curriculum Content and Access</w:t>
            </w:r>
          </w:p>
        </w:tc>
      </w:tr>
      <w:tr w:rsidR="00C85E39" w14:paraId="0BB6A8E9" w14:textId="77777777" w:rsidTr="00752CA2">
        <w:tc>
          <w:tcPr>
            <w:tcW w:w="5215" w:type="dxa"/>
          </w:tcPr>
          <w:p w14:paraId="2DECDC6C" w14:textId="3A4CA721" w:rsidR="00C85E39" w:rsidRDefault="00C85E39" w:rsidP="00F82D3A">
            <w:pPr>
              <w:widowControl w:val="0"/>
              <w:pBdr>
                <w:top w:val="nil"/>
                <w:left w:val="nil"/>
                <w:bottom w:val="nil"/>
                <w:right w:val="nil"/>
                <w:between w:val="nil"/>
              </w:pBdr>
              <w:rPr>
                <w:rFonts w:eastAsia="Times New Roman" w:cstheme="majorHAnsi"/>
                <w:sz w:val="24"/>
                <w:szCs w:val="24"/>
              </w:rPr>
            </w:pPr>
            <w:r w:rsidRPr="00415059">
              <w:rPr>
                <w:rFonts w:eastAsia="Times New Roman" w:cstheme="majorHAnsi"/>
                <w:b/>
                <w:bCs/>
                <w:sz w:val="24"/>
                <w:szCs w:val="24"/>
              </w:rPr>
              <w:t xml:space="preserve">Time:  </w:t>
            </w:r>
            <w:r w:rsidR="00211CE6">
              <w:rPr>
                <w:rFonts w:eastAsia="Times New Roman" w:cstheme="majorHAnsi"/>
                <w:sz w:val="24"/>
                <w:szCs w:val="24"/>
              </w:rPr>
              <w:t xml:space="preserve">increased </w:t>
            </w:r>
            <w:r w:rsidRPr="00415059">
              <w:rPr>
                <w:rFonts w:eastAsia="Times New Roman" w:cstheme="majorHAnsi"/>
                <w:sz w:val="24"/>
                <w:szCs w:val="24"/>
              </w:rPr>
              <w:t xml:space="preserve">number/percent of </w:t>
            </w:r>
            <w:r w:rsidR="00FB5F8E">
              <w:rPr>
                <w:rFonts w:eastAsia="Times New Roman" w:cstheme="majorHAnsi"/>
                <w:sz w:val="24"/>
                <w:szCs w:val="24"/>
              </w:rPr>
              <w:t>schools</w:t>
            </w:r>
            <w:r>
              <w:rPr>
                <w:rFonts w:eastAsia="Times New Roman" w:cstheme="majorHAnsi"/>
                <w:sz w:val="24"/>
                <w:szCs w:val="24"/>
              </w:rPr>
              <w:t xml:space="preserve"> in which </w:t>
            </w:r>
            <w:r w:rsidRPr="00415059">
              <w:rPr>
                <w:rFonts w:eastAsia="Times New Roman" w:cstheme="majorHAnsi"/>
                <w:sz w:val="24"/>
                <w:szCs w:val="24"/>
              </w:rPr>
              <w:t xml:space="preserve">SwSCD </w:t>
            </w:r>
            <w:r>
              <w:rPr>
                <w:rFonts w:eastAsia="Times New Roman" w:cstheme="majorHAnsi"/>
                <w:sz w:val="24"/>
                <w:szCs w:val="24"/>
              </w:rPr>
              <w:t xml:space="preserve">are in general education classes </w:t>
            </w:r>
            <w:r w:rsidR="0079244B">
              <w:rPr>
                <w:rFonts w:eastAsia="Times New Roman" w:cstheme="majorHAnsi"/>
                <w:sz w:val="24"/>
                <w:szCs w:val="24"/>
              </w:rPr>
              <w:t>including</w:t>
            </w:r>
            <w:r>
              <w:rPr>
                <w:rFonts w:eastAsia="Times New Roman" w:cstheme="majorHAnsi"/>
                <w:sz w:val="24"/>
                <w:szCs w:val="24"/>
              </w:rPr>
              <w:t xml:space="preserve"> math, ELA, science, and social studies</w:t>
            </w:r>
          </w:p>
          <w:p w14:paraId="6322B283" w14:textId="1E9DFC82" w:rsidR="0079244B" w:rsidRPr="00415059" w:rsidRDefault="0079244B" w:rsidP="00F82D3A">
            <w:pPr>
              <w:widowControl w:val="0"/>
              <w:pBdr>
                <w:top w:val="nil"/>
                <w:left w:val="nil"/>
                <w:bottom w:val="nil"/>
                <w:right w:val="nil"/>
                <w:between w:val="nil"/>
              </w:pBdr>
              <w:rPr>
                <w:rFonts w:cstheme="majorHAnsi"/>
                <w:bCs/>
                <w:color w:val="222222"/>
                <w:sz w:val="24"/>
                <w:szCs w:val="24"/>
              </w:rPr>
            </w:pPr>
          </w:p>
        </w:tc>
        <w:tc>
          <w:tcPr>
            <w:tcW w:w="7735" w:type="dxa"/>
          </w:tcPr>
          <w:p w14:paraId="45273204" w14:textId="77777777" w:rsidR="00C85E39" w:rsidRPr="00583C8B" w:rsidRDefault="00C85E39" w:rsidP="00F82D3A">
            <w:pPr>
              <w:widowControl w:val="0"/>
              <w:rPr>
                <w:rFonts w:eastAsia="Times New Roman" w:cstheme="majorHAnsi"/>
                <w:sz w:val="24"/>
                <w:szCs w:val="24"/>
              </w:rPr>
            </w:pPr>
          </w:p>
        </w:tc>
      </w:tr>
      <w:tr w:rsidR="00C85E39" w14:paraId="63A6757E" w14:textId="77777777" w:rsidTr="00752CA2">
        <w:tc>
          <w:tcPr>
            <w:tcW w:w="5215" w:type="dxa"/>
          </w:tcPr>
          <w:p w14:paraId="797AA3DF" w14:textId="5C482325" w:rsidR="00C85E39" w:rsidRPr="00C15416" w:rsidRDefault="00C85E39"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 xml:space="preserve">Instructional effectiveness: </w:t>
            </w:r>
            <w:r w:rsidRPr="00211CE6">
              <w:rPr>
                <w:rFonts w:cstheme="majorHAnsi"/>
                <w:bCs/>
                <w:color w:val="222222"/>
                <w:sz w:val="24"/>
                <w:szCs w:val="24"/>
              </w:rPr>
              <w:t xml:space="preserve"> </w:t>
            </w:r>
            <w:r w:rsidR="00211CE6" w:rsidRPr="00211CE6">
              <w:rPr>
                <w:rFonts w:cstheme="majorHAnsi"/>
                <w:bCs/>
                <w:color w:val="222222"/>
                <w:sz w:val="24"/>
                <w:szCs w:val="24"/>
              </w:rPr>
              <w:t>increased</w:t>
            </w:r>
            <w:r w:rsidR="00211CE6">
              <w:rPr>
                <w:rFonts w:cstheme="majorHAnsi"/>
                <w:b/>
                <w:color w:val="222222"/>
                <w:sz w:val="24"/>
                <w:szCs w:val="24"/>
              </w:rPr>
              <w:t xml:space="preserve"> </w:t>
            </w:r>
            <w:r w:rsidRPr="00C15416">
              <w:rPr>
                <w:rFonts w:cstheme="majorHAnsi"/>
                <w:bCs/>
                <w:color w:val="222222"/>
                <w:sz w:val="24"/>
                <w:szCs w:val="24"/>
              </w:rPr>
              <w:t xml:space="preserve">number/percent of </w:t>
            </w:r>
            <w:r w:rsidR="00FB5F8E">
              <w:rPr>
                <w:rFonts w:cstheme="majorHAnsi"/>
                <w:bCs/>
                <w:color w:val="222222"/>
                <w:sz w:val="24"/>
                <w:szCs w:val="24"/>
              </w:rPr>
              <w:t>schools</w:t>
            </w:r>
            <w:r>
              <w:rPr>
                <w:rFonts w:cstheme="majorHAnsi"/>
                <w:bCs/>
                <w:color w:val="222222"/>
                <w:sz w:val="24"/>
                <w:szCs w:val="24"/>
              </w:rPr>
              <w:t xml:space="preserve"> in which SwSCD receive</w:t>
            </w:r>
            <w:r w:rsidR="00752CA2">
              <w:rPr>
                <w:rFonts w:cstheme="majorHAnsi"/>
                <w:bCs/>
                <w:color w:val="222222"/>
                <w:sz w:val="24"/>
                <w:szCs w:val="24"/>
              </w:rPr>
              <w:t xml:space="preserve"> specially-designed instruction</w:t>
            </w:r>
            <w:r>
              <w:rPr>
                <w:rFonts w:cstheme="majorHAnsi"/>
                <w:bCs/>
                <w:color w:val="222222"/>
                <w:sz w:val="24"/>
                <w:szCs w:val="24"/>
              </w:rPr>
              <w:t xml:space="preserve"> embedded in general education classes, lessons, and activities </w:t>
            </w:r>
          </w:p>
        </w:tc>
        <w:tc>
          <w:tcPr>
            <w:tcW w:w="7735" w:type="dxa"/>
          </w:tcPr>
          <w:p w14:paraId="70ED88D0" w14:textId="77777777" w:rsidR="00C85E39" w:rsidRPr="00583C8B" w:rsidRDefault="00C85E39" w:rsidP="00F82D3A">
            <w:pPr>
              <w:widowControl w:val="0"/>
              <w:rPr>
                <w:rFonts w:cstheme="majorHAnsi"/>
                <w:bCs/>
                <w:color w:val="222222"/>
                <w:sz w:val="24"/>
                <w:szCs w:val="24"/>
              </w:rPr>
            </w:pPr>
          </w:p>
        </w:tc>
      </w:tr>
      <w:tr w:rsidR="00C85E39" w14:paraId="48BF3CD7" w14:textId="77777777" w:rsidTr="00752CA2">
        <w:tc>
          <w:tcPr>
            <w:tcW w:w="5215" w:type="dxa"/>
          </w:tcPr>
          <w:p w14:paraId="03F64C34" w14:textId="1706F7CB" w:rsidR="00C85E39" w:rsidRPr="00C15416" w:rsidRDefault="00C85E39"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sidR="00211CE6">
              <w:rPr>
                <w:rFonts w:cstheme="majorHAnsi"/>
                <w:bCs/>
                <w:color w:val="222222"/>
                <w:sz w:val="24"/>
                <w:szCs w:val="24"/>
              </w:rPr>
              <w:t xml:space="preserve">increased </w:t>
            </w:r>
            <w:r w:rsidRPr="00C15416">
              <w:rPr>
                <w:rFonts w:cstheme="majorHAnsi"/>
                <w:bCs/>
                <w:color w:val="222222"/>
                <w:sz w:val="24"/>
                <w:szCs w:val="24"/>
              </w:rPr>
              <w:t xml:space="preserve">number/percent of </w:t>
            </w:r>
            <w:r w:rsidR="00FB5F8E">
              <w:rPr>
                <w:rFonts w:cstheme="majorHAnsi"/>
                <w:bCs/>
                <w:color w:val="222222"/>
                <w:sz w:val="24"/>
                <w:szCs w:val="24"/>
              </w:rPr>
              <w:t xml:space="preserve">schools with </w:t>
            </w:r>
            <w:r>
              <w:rPr>
                <w:rFonts w:cstheme="majorHAnsi"/>
                <w:bCs/>
                <w:color w:val="222222"/>
                <w:sz w:val="24"/>
                <w:szCs w:val="24"/>
              </w:rPr>
              <w:t>a</w:t>
            </w:r>
            <w:r w:rsidR="00E90751">
              <w:rPr>
                <w:rFonts w:cstheme="majorHAnsi"/>
                <w:bCs/>
                <w:color w:val="222222"/>
                <w:sz w:val="24"/>
                <w:szCs w:val="24"/>
              </w:rPr>
              <w:t xml:space="preserve">n increased </w:t>
            </w:r>
            <w:r>
              <w:rPr>
                <w:rFonts w:cstheme="majorHAnsi"/>
                <w:bCs/>
                <w:color w:val="222222"/>
                <w:sz w:val="24"/>
                <w:szCs w:val="24"/>
              </w:rPr>
              <w:t xml:space="preserve">number/percent of SwSCD </w:t>
            </w:r>
            <w:r w:rsidR="00E90751">
              <w:rPr>
                <w:rFonts w:cstheme="majorHAnsi"/>
                <w:bCs/>
                <w:color w:val="222222"/>
                <w:sz w:val="24"/>
                <w:szCs w:val="24"/>
              </w:rPr>
              <w:t xml:space="preserve">demonstrating progress in general education </w:t>
            </w:r>
            <w:r w:rsidR="00D96141">
              <w:rPr>
                <w:rFonts w:cstheme="majorHAnsi"/>
                <w:bCs/>
                <w:color w:val="222222"/>
                <w:sz w:val="24"/>
                <w:szCs w:val="24"/>
              </w:rPr>
              <w:t xml:space="preserve">curriculum </w:t>
            </w:r>
            <w:r w:rsidR="00E90751">
              <w:rPr>
                <w:rFonts w:cstheme="majorHAnsi"/>
                <w:bCs/>
                <w:color w:val="222222"/>
                <w:sz w:val="24"/>
                <w:szCs w:val="24"/>
              </w:rPr>
              <w:t>content</w:t>
            </w:r>
            <w:r w:rsidR="00D96141">
              <w:rPr>
                <w:rFonts w:cstheme="majorHAnsi"/>
                <w:bCs/>
                <w:color w:val="222222"/>
                <w:sz w:val="24"/>
                <w:szCs w:val="24"/>
              </w:rPr>
              <w:t xml:space="preserve"> areas</w:t>
            </w:r>
            <w:r w:rsidR="00E90751">
              <w:rPr>
                <w:rFonts w:cstheme="majorHAnsi"/>
                <w:bCs/>
                <w:color w:val="222222"/>
                <w:sz w:val="24"/>
                <w:szCs w:val="24"/>
              </w:rPr>
              <w:t xml:space="preserve">, including </w:t>
            </w:r>
            <w:r w:rsidR="00E90751">
              <w:rPr>
                <w:rFonts w:eastAsia="Times New Roman" w:cstheme="majorHAnsi"/>
                <w:sz w:val="24"/>
                <w:szCs w:val="24"/>
              </w:rPr>
              <w:t>math, ELA, science, and social studies</w:t>
            </w:r>
          </w:p>
        </w:tc>
        <w:tc>
          <w:tcPr>
            <w:tcW w:w="7735" w:type="dxa"/>
          </w:tcPr>
          <w:p w14:paraId="1AD609CF" w14:textId="77777777" w:rsidR="00C85E39" w:rsidRDefault="00C85E39" w:rsidP="00F82D3A">
            <w:pPr>
              <w:widowControl w:val="0"/>
              <w:rPr>
                <w:rFonts w:cstheme="majorHAnsi"/>
                <w:bCs/>
                <w:color w:val="222222"/>
                <w:sz w:val="24"/>
                <w:szCs w:val="24"/>
              </w:rPr>
            </w:pPr>
          </w:p>
          <w:p w14:paraId="20431667" w14:textId="77777777" w:rsidR="00C85E39" w:rsidRPr="00583C8B" w:rsidRDefault="00C85E39" w:rsidP="00F82D3A">
            <w:pPr>
              <w:widowControl w:val="0"/>
              <w:rPr>
                <w:rFonts w:cstheme="majorHAnsi"/>
                <w:bCs/>
                <w:color w:val="222222"/>
                <w:sz w:val="24"/>
                <w:szCs w:val="24"/>
              </w:rPr>
            </w:pPr>
          </w:p>
        </w:tc>
      </w:tr>
      <w:tr w:rsidR="00C85E39" w14:paraId="3A8BA3DB" w14:textId="77777777" w:rsidTr="00752CA2">
        <w:tc>
          <w:tcPr>
            <w:tcW w:w="5215" w:type="dxa"/>
          </w:tcPr>
          <w:p w14:paraId="6B8DF29F" w14:textId="4B355B22" w:rsidR="00C85E39" w:rsidRPr="00565DBA" w:rsidRDefault="00C85E39"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00D96141" w:rsidRPr="00D96141">
              <w:rPr>
                <w:rFonts w:cstheme="majorHAnsi"/>
                <w:bCs/>
                <w:color w:val="222222"/>
                <w:sz w:val="24"/>
                <w:szCs w:val="24"/>
              </w:rPr>
              <w:t xml:space="preserve">district </w:t>
            </w:r>
            <w:r>
              <w:rPr>
                <w:rFonts w:cstheme="majorHAnsi"/>
                <w:bCs/>
                <w:color w:val="222222"/>
                <w:sz w:val="24"/>
                <w:szCs w:val="24"/>
              </w:rPr>
              <w:t xml:space="preserve">support to </w:t>
            </w:r>
            <w:r w:rsidR="00D96141">
              <w:rPr>
                <w:rFonts w:cstheme="majorHAnsi"/>
                <w:bCs/>
                <w:color w:val="222222"/>
                <w:sz w:val="24"/>
                <w:szCs w:val="24"/>
              </w:rPr>
              <w:t>schools</w:t>
            </w:r>
            <w:r>
              <w:rPr>
                <w:rFonts w:cstheme="majorHAnsi"/>
                <w:bCs/>
                <w:color w:val="222222"/>
                <w:sz w:val="24"/>
                <w:szCs w:val="24"/>
              </w:rPr>
              <w:t xml:space="preserve"> that increases the number/percent of SwSCD </w:t>
            </w:r>
            <w:r w:rsidR="00D96141">
              <w:rPr>
                <w:rFonts w:cstheme="majorHAnsi"/>
                <w:bCs/>
                <w:color w:val="222222"/>
                <w:sz w:val="24"/>
                <w:szCs w:val="24"/>
              </w:rPr>
              <w:t xml:space="preserve">demonstrating progress </w:t>
            </w:r>
            <w:r>
              <w:rPr>
                <w:rFonts w:cstheme="majorHAnsi"/>
                <w:bCs/>
                <w:color w:val="222222"/>
                <w:sz w:val="24"/>
                <w:szCs w:val="24"/>
              </w:rPr>
              <w:t xml:space="preserve">in general education classes </w:t>
            </w:r>
            <w:r w:rsidR="0079244B">
              <w:rPr>
                <w:rFonts w:cstheme="majorHAnsi"/>
                <w:bCs/>
                <w:color w:val="222222"/>
                <w:sz w:val="24"/>
                <w:szCs w:val="24"/>
              </w:rPr>
              <w:t>including</w:t>
            </w:r>
            <w:r>
              <w:rPr>
                <w:rFonts w:eastAsia="Times New Roman" w:cstheme="majorHAnsi"/>
                <w:sz w:val="24"/>
                <w:szCs w:val="24"/>
              </w:rPr>
              <w:t xml:space="preserve"> math, ELA, science, and social studies</w:t>
            </w:r>
          </w:p>
        </w:tc>
        <w:tc>
          <w:tcPr>
            <w:tcW w:w="7735" w:type="dxa"/>
          </w:tcPr>
          <w:p w14:paraId="3FA1BAE4" w14:textId="77777777" w:rsidR="00C85E39" w:rsidRPr="002F7A85" w:rsidRDefault="00C85E39" w:rsidP="00F82D3A">
            <w:pPr>
              <w:widowControl w:val="0"/>
              <w:pBdr>
                <w:top w:val="nil"/>
                <w:left w:val="nil"/>
                <w:bottom w:val="nil"/>
                <w:right w:val="nil"/>
                <w:between w:val="nil"/>
              </w:pBdr>
              <w:rPr>
                <w:rFonts w:cstheme="majorHAnsi"/>
                <w:bCs/>
                <w:color w:val="222222"/>
                <w:sz w:val="24"/>
                <w:szCs w:val="24"/>
              </w:rPr>
            </w:pPr>
          </w:p>
        </w:tc>
      </w:tr>
      <w:bookmarkEnd w:id="35"/>
    </w:tbl>
    <w:p w14:paraId="78CF0175" w14:textId="3877E5EF" w:rsidR="001437E7" w:rsidRDefault="001437E7" w:rsidP="00C85E39">
      <w:pPr>
        <w:widowControl w:val="0"/>
        <w:spacing w:before="240" w:after="240"/>
        <w:rPr>
          <w:rFonts w:eastAsia="Times New Roman" w:cstheme="majorHAnsi"/>
          <w:sz w:val="28"/>
          <w:szCs w:val="28"/>
        </w:rPr>
      </w:pPr>
    </w:p>
    <w:sectPr w:rsidR="001437E7" w:rsidSect="00BD701D">
      <w:headerReference w:type="default" r:id="rId23"/>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261D" w14:textId="77777777" w:rsidR="004E40C5" w:rsidRDefault="004E40C5">
      <w:pPr>
        <w:spacing w:line="240" w:lineRule="auto"/>
      </w:pPr>
      <w:r>
        <w:separator/>
      </w:r>
    </w:p>
  </w:endnote>
  <w:endnote w:type="continuationSeparator" w:id="0">
    <w:p w14:paraId="49A603DD" w14:textId="77777777" w:rsidR="004E40C5" w:rsidRDefault="004E4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4980F3C0" w:rsidR="0056740C" w:rsidRPr="00CA5FFC" w:rsidRDefault="00752CA2" w:rsidP="00CA5FFC">
    <w:pPr>
      <w:pStyle w:val="Footer"/>
    </w:pPr>
    <w:r>
      <w:t>11</w:t>
    </w:r>
    <w:r w:rsidR="001545D6">
      <w:t>/</w:t>
    </w:r>
    <w:r>
      <w:t>18</w:t>
    </w:r>
    <w:r w:rsidR="00AA525F">
      <w:t>/</w:t>
    </w:r>
    <w:r w:rsidR="00C35FA0" w:rsidRPr="00CA5FFC">
      <w:t>2</w:t>
    </w:r>
    <w:r>
      <w:t>02</w:t>
    </w:r>
    <w:r w:rsidR="00C35FA0" w:rsidRPr="00CA5FFC">
      <w:t xml:space="preserve">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0569E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EC36" w14:textId="77777777" w:rsidR="004E40C5" w:rsidRDefault="004E40C5">
      <w:pPr>
        <w:spacing w:line="240" w:lineRule="auto"/>
      </w:pPr>
      <w:r>
        <w:separator/>
      </w:r>
    </w:p>
  </w:footnote>
  <w:footnote w:type="continuationSeparator" w:id="0">
    <w:p w14:paraId="5AF39900" w14:textId="77777777" w:rsidR="004E40C5" w:rsidRDefault="004E40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36F91D41" w:rsidR="0056740C" w:rsidRPr="006811E6" w:rsidRDefault="00C35FA0" w:rsidP="00CA5FFC">
    <w:pPr>
      <w:pStyle w:val="Header"/>
    </w:pPr>
    <w:bookmarkStart w:id="4" w:name="_Hlk110418796"/>
    <w:bookmarkStart w:id="5" w:name="_Hlk110418797"/>
    <w:bookmarkStart w:id="6" w:name="_Hlk110418897"/>
    <w:bookmarkStart w:id="7" w:name="_Hlk110418898"/>
    <w:bookmarkStart w:id="8" w:name="_Hlk110418903"/>
    <w:bookmarkStart w:id="9" w:name="_Hlk110418904"/>
    <w:bookmarkStart w:id="10" w:name="_Hlk110418914"/>
    <w:bookmarkStart w:id="11" w:name="_Hlk110418915"/>
    <w:bookmarkStart w:id="12" w:name="_Hlk110418924"/>
    <w:bookmarkStart w:id="13" w:name="_Hlk110418925"/>
    <w:bookmarkStart w:id="14" w:name="_Hlk110418946"/>
    <w:bookmarkStart w:id="15" w:name="_Hlk110418947"/>
    <w:bookmarkStart w:id="16" w:name="_Hlk110418953"/>
    <w:bookmarkStart w:id="17" w:name="_Hlk110418954"/>
    <w:bookmarkStart w:id="18" w:name="_Hlk110418971"/>
    <w:bookmarkStart w:id="19" w:name="_Hlk110418972"/>
    <w:bookmarkStart w:id="20" w:name="_Hlk110418997"/>
    <w:bookmarkStart w:id="21" w:name="_Hlk110418998"/>
    <w:bookmarkStart w:id="22" w:name="_Hlk110419003"/>
    <w:bookmarkStart w:id="23" w:name="_Hlk110419004"/>
    <w:bookmarkStart w:id="24" w:name="_Hlk110419011"/>
    <w:bookmarkStart w:id="25" w:name="_Hlk110419012"/>
    <w:bookmarkStart w:id="26" w:name="_Hlk110419019"/>
    <w:bookmarkStart w:id="27" w:name="_Hlk110419020"/>
    <w:bookmarkStart w:id="28" w:name="_Hlk110419025"/>
    <w:bookmarkStart w:id="29" w:name="_Hlk110419026"/>
    <w:r w:rsidRPr="006811E6">
      <w:t xml:space="preserve">Focus Area </w:t>
    </w:r>
    <w:r w:rsidR="00F3778C">
      <w:t>2</w:t>
    </w:r>
    <w:r w:rsidRPr="006811E6">
      <w:t xml:space="preserve">: </w:t>
    </w:r>
    <w:r w:rsidR="00F3778C">
      <w:rPr>
        <w:i/>
        <w:iCs/>
      </w:rPr>
      <w:t>General Education Curriculum</w:t>
    </w:r>
    <w:r w:rsidR="001437E7">
      <w:rPr>
        <w:i/>
        <w:iCs/>
      </w:rPr>
      <w:t xml:space="preserve"> Content and</w:t>
    </w:r>
    <w:r w:rsidR="008C494E">
      <w:t xml:space="preserve"> </w:t>
    </w:r>
    <w:r w:rsidR="00F3778C">
      <w:rPr>
        <w:i/>
        <w:iCs/>
      </w:rPr>
      <w:t>Access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2F426D62" w:rsidR="003C5905"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2959DF1B" w:rsidR="006811E6"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327139D8" w:rsidR="006811E6"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0AE2" w14:textId="77777777" w:rsidR="001437E7" w:rsidRPr="006811E6"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6246C7BF" w:rsidR="006811E6"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4B2B3192" w:rsidR="006811E6"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6F300244" w:rsidR="006811E6"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75BC5383" w:rsidR="006811E6"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D895738" w:rsidR="006811E6" w:rsidRPr="001437E7" w:rsidRDefault="001437E7" w:rsidP="001437E7">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AC6B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E9E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C0CC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2CCC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1EF5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28E9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4E4D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4A0D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F242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7C91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306"/>
    <w:multiLevelType w:val="multilevel"/>
    <w:tmpl w:val="B74A0C00"/>
    <w:lvl w:ilvl="0">
      <w:start w:val="1"/>
      <w:numFmt w:val="decimal"/>
      <w:lvlText w:val="2.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2A0707"/>
    <w:multiLevelType w:val="multilevel"/>
    <w:tmpl w:val="86BC781E"/>
    <w:lvl w:ilvl="0">
      <w:start w:val="1"/>
      <w:numFmt w:val="decimal"/>
      <w:lvlText w:val="2.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5A47351"/>
    <w:multiLevelType w:val="multilevel"/>
    <w:tmpl w:val="922E6824"/>
    <w:lvl w:ilvl="0">
      <w:start w:val="1"/>
      <w:numFmt w:val="decimal"/>
      <w:lvlText w:val="2.6.%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4900C0"/>
    <w:multiLevelType w:val="multilevel"/>
    <w:tmpl w:val="D6F0749C"/>
    <w:lvl w:ilvl="0">
      <w:start w:val="1"/>
      <w:numFmt w:val="decimal"/>
      <w:lvlText w:val="2.2.%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7E1885"/>
    <w:multiLevelType w:val="multilevel"/>
    <w:tmpl w:val="C6C4E938"/>
    <w:lvl w:ilvl="0">
      <w:start w:val="1"/>
      <w:numFmt w:val="decimal"/>
      <w:lvlText w:val="2.8.%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806644"/>
    <w:multiLevelType w:val="multilevel"/>
    <w:tmpl w:val="F118B45C"/>
    <w:lvl w:ilvl="0">
      <w:start w:val="1"/>
      <w:numFmt w:val="decimal"/>
      <w:lvlText w:val="2.3.%1"/>
      <w:lvlJc w:val="left"/>
      <w:pPr>
        <w:ind w:left="1080" w:hanging="10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A71284"/>
    <w:multiLevelType w:val="multilevel"/>
    <w:tmpl w:val="061CB4C6"/>
    <w:lvl w:ilvl="0">
      <w:start w:val="1"/>
      <w:numFmt w:val="decimal"/>
      <w:lvlText w:val="2.5.%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42524E"/>
    <w:multiLevelType w:val="multilevel"/>
    <w:tmpl w:val="60285698"/>
    <w:lvl w:ilvl="0">
      <w:start w:val="1"/>
      <w:numFmt w:val="decimal"/>
      <w:lvlText w:val="2.8.%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355991"/>
    <w:multiLevelType w:val="multilevel"/>
    <w:tmpl w:val="B42ED460"/>
    <w:lvl w:ilvl="0">
      <w:start w:val="1"/>
      <w:numFmt w:val="decimal"/>
      <w:lvlText w:val="2.6.%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C7522F"/>
    <w:multiLevelType w:val="multilevel"/>
    <w:tmpl w:val="532C5A0A"/>
    <w:lvl w:ilvl="0">
      <w:start w:val="1"/>
      <w:numFmt w:val="decimal"/>
      <w:lvlText w:val="2.7.%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F3DC7"/>
    <w:multiLevelType w:val="multilevel"/>
    <w:tmpl w:val="9E42E0A4"/>
    <w:lvl w:ilvl="0">
      <w:start w:val="1"/>
      <w:numFmt w:val="decimal"/>
      <w:lvlText w:val="2.4.%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E821F7"/>
    <w:multiLevelType w:val="multilevel"/>
    <w:tmpl w:val="6B18D61E"/>
    <w:lvl w:ilvl="0">
      <w:start w:val="1"/>
      <w:numFmt w:val="decimal"/>
      <w:lvlText w:val="2.2.%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6CC5EE1"/>
    <w:multiLevelType w:val="multilevel"/>
    <w:tmpl w:val="2CC0208E"/>
    <w:lvl w:ilvl="0">
      <w:start w:val="1"/>
      <w:numFmt w:val="decimal"/>
      <w:lvlText w:val="2.5.%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DB4AA6"/>
    <w:multiLevelType w:val="multilevel"/>
    <w:tmpl w:val="2528E0B4"/>
    <w:lvl w:ilvl="0">
      <w:start w:val="1"/>
      <w:numFmt w:val="decimal"/>
      <w:lvlText w:val="2.3.%1"/>
      <w:lvlJc w:val="left"/>
      <w:pPr>
        <w:ind w:left="1080" w:hanging="10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701EEC"/>
    <w:multiLevelType w:val="multilevel"/>
    <w:tmpl w:val="0B2E5F94"/>
    <w:lvl w:ilvl="0">
      <w:start w:val="1"/>
      <w:numFmt w:val="decimal"/>
      <w:lvlText w:val="2.7.%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D3E7614"/>
    <w:multiLevelType w:val="multilevel"/>
    <w:tmpl w:val="7E12DA10"/>
    <w:lvl w:ilvl="0">
      <w:start w:val="1"/>
      <w:numFmt w:val="decimal"/>
      <w:lvlText w:val="2.4.%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9397518">
    <w:abstractNumId w:val="14"/>
  </w:num>
  <w:num w:numId="2" w16cid:durableId="742603438">
    <w:abstractNumId w:val="12"/>
  </w:num>
  <w:num w:numId="3" w16cid:durableId="1508210147">
    <w:abstractNumId w:val="38"/>
  </w:num>
  <w:num w:numId="4" w16cid:durableId="1381200693">
    <w:abstractNumId w:val="25"/>
  </w:num>
  <w:num w:numId="5" w16cid:durableId="1238436149">
    <w:abstractNumId w:val="17"/>
  </w:num>
  <w:num w:numId="6" w16cid:durableId="43453825">
    <w:abstractNumId w:val="36"/>
  </w:num>
  <w:num w:numId="7" w16cid:durableId="196241455">
    <w:abstractNumId w:val="28"/>
  </w:num>
  <w:num w:numId="8" w16cid:durableId="54471618">
    <w:abstractNumId w:val="29"/>
  </w:num>
  <w:num w:numId="9" w16cid:durableId="1747267625">
    <w:abstractNumId w:val="22"/>
  </w:num>
  <w:num w:numId="10" w16cid:durableId="984166627">
    <w:abstractNumId w:val="33"/>
  </w:num>
  <w:num w:numId="11" w16cid:durableId="2067680992">
    <w:abstractNumId w:val="11"/>
  </w:num>
  <w:num w:numId="12" w16cid:durableId="696541785">
    <w:abstractNumId w:val="27"/>
  </w:num>
  <w:num w:numId="13" w16cid:durableId="2000034196">
    <w:abstractNumId w:val="20"/>
  </w:num>
  <w:num w:numId="14" w16cid:durableId="1377899064">
    <w:abstractNumId w:val="18"/>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1265769463">
    <w:abstractNumId w:val="10"/>
  </w:num>
  <w:num w:numId="26" w16cid:durableId="72707205">
    <w:abstractNumId w:val="32"/>
  </w:num>
  <w:num w:numId="27" w16cid:durableId="761997865">
    <w:abstractNumId w:val="35"/>
  </w:num>
  <w:num w:numId="28" w16cid:durableId="699935617">
    <w:abstractNumId w:val="31"/>
  </w:num>
  <w:num w:numId="29" w16cid:durableId="697505106">
    <w:abstractNumId w:val="34"/>
  </w:num>
  <w:num w:numId="30" w16cid:durableId="1259942580">
    <w:abstractNumId w:val="26"/>
  </w:num>
  <w:num w:numId="31" w16cid:durableId="253902412">
    <w:abstractNumId w:val="37"/>
  </w:num>
  <w:num w:numId="32" w16cid:durableId="1787238932">
    <w:abstractNumId w:val="19"/>
  </w:num>
  <w:num w:numId="33" w16cid:durableId="1125464828">
    <w:abstractNumId w:val="13"/>
  </w:num>
  <w:num w:numId="34" w16cid:durableId="183829206">
    <w:abstractNumId w:val="16"/>
  </w:num>
  <w:num w:numId="35" w16cid:durableId="1115178293">
    <w:abstractNumId w:val="21"/>
  </w:num>
  <w:num w:numId="36" w16cid:durableId="257521632">
    <w:abstractNumId w:val="39"/>
  </w:num>
  <w:num w:numId="37" w16cid:durableId="1457482075">
    <w:abstractNumId w:val="23"/>
  </w:num>
  <w:num w:numId="38" w16cid:durableId="1505128885">
    <w:abstractNumId w:val="15"/>
  </w:num>
  <w:num w:numId="39" w16cid:durableId="25957386">
    <w:abstractNumId w:val="30"/>
  </w:num>
  <w:num w:numId="40" w16cid:durableId="20228486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2046E"/>
    <w:rsid w:val="00024E57"/>
    <w:rsid w:val="00024FE7"/>
    <w:rsid w:val="000325B5"/>
    <w:rsid w:val="00042D89"/>
    <w:rsid w:val="0005659E"/>
    <w:rsid w:val="000569E6"/>
    <w:rsid w:val="00072C95"/>
    <w:rsid w:val="00082AC7"/>
    <w:rsid w:val="000A4E50"/>
    <w:rsid w:val="000A6C11"/>
    <w:rsid w:val="000B4335"/>
    <w:rsid w:val="000C2CF6"/>
    <w:rsid w:val="001437E7"/>
    <w:rsid w:val="001545D6"/>
    <w:rsid w:val="00192875"/>
    <w:rsid w:val="0019406E"/>
    <w:rsid w:val="001B40F3"/>
    <w:rsid w:val="001C58CB"/>
    <w:rsid w:val="001D4E9B"/>
    <w:rsid w:val="001E3368"/>
    <w:rsid w:val="00211CE6"/>
    <w:rsid w:val="00224C11"/>
    <w:rsid w:val="00230429"/>
    <w:rsid w:val="002507F9"/>
    <w:rsid w:val="0026785C"/>
    <w:rsid w:val="002714E1"/>
    <w:rsid w:val="002B5482"/>
    <w:rsid w:val="002D68AA"/>
    <w:rsid w:val="002F25FD"/>
    <w:rsid w:val="00306C75"/>
    <w:rsid w:val="00354DBA"/>
    <w:rsid w:val="003A11DE"/>
    <w:rsid w:val="003C5905"/>
    <w:rsid w:val="003D6575"/>
    <w:rsid w:val="00402265"/>
    <w:rsid w:val="004114F3"/>
    <w:rsid w:val="0043543D"/>
    <w:rsid w:val="00467014"/>
    <w:rsid w:val="004820F1"/>
    <w:rsid w:val="004A7055"/>
    <w:rsid w:val="004B2975"/>
    <w:rsid w:val="004E0A6D"/>
    <w:rsid w:val="004E11E4"/>
    <w:rsid w:val="004E40C5"/>
    <w:rsid w:val="0052365C"/>
    <w:rsid w:val="005553DC"/>
    <w:rsid w:val="0056518B"/>
    <w:rsid w:val="0056740C"/>
    <w:rsid w:val="005916B8"/>
    <w:rsid w:val="005D0693"/>
    <w:rsid w:val="00663E2D"/>
    <w:rsid w:val="006811E6"/>
    <w:rsid w:val="006D77D3"/>
    <w:rsid w:val="006E6432"/>
    <w:rsid w:val="00712738"/>
    <w:rsid w:val="00717A55"/>
    <w:rsid w:val="00752CA2"/>
    <w:rsid w:val="00753373"/>
    <w:rsid w:val="00766E6D"/>
    <w:rsid w:val="00772A4D"/>
    <w:rsid w:val="00784E1D"/>
    <w:rsid w:val="007861DE"/>
    <w:rsid w:val="0079244B"/>
    <w:rsid w:val="00795284"/>
    <w:rsid w:val="007A3A66"/>
    <w:rsid w:val="00853890"/>
    <w:rsid w:val="00892F88"/>
    <w:rsid w:val="008B5256"/>
    <w:rsid w:val="008C494E"/>
    <w:rsid w:val="008E4F47"/>
    <w:rsid w:val="008F0DEB"/>
    <w:rsid w:val="008F58DD"/>
    <w:rsid w:val="00931FE9"/>
    <w:rsid w:val="00940EF4"/>
    <w:rsid w:val="009557AE"/>
    <w:rsid w:val="00956720"/>
    <w:rsid w:val="0096150F"/>
    <w:rsid w:val="00984779"/>
    <w:rsid w:val="009A6C19"/>
    <w:rsid w:val="009B2C03"/>
    <w:rsid w:val="009E2A98"/>
    <w:rsid w:val="009F1AF9"/>
    <w:rsid w:val="00A05E3E"/>
    <w:rsid w:val="00A148D5"/>
    <w:rsid w:val="00A23EDB"/>
    <w:rsid w:val="00A52D3C"/>
    <w:rsid w:val="00A66376"/>
    <w:rsid w:val="00AA525F"/>
    <w:rsid w:val="00AA6143"/>
    <w:rsid w:val="00AE0540"/>
    <w:rsid w:val="00AE5D24"/>
    <w:rsid w:val="00AE6C85"/>
    <w:rsid w:val="00B06AF0"/>
    <w:rsid w:val="00B33ED9"/>
    <w:rsid w:val="00B52A6A"/>
    <w:rsid w:val="00B8389F"/>
    <w:rsid w:val="00B9508F"/>
    <w:rsid w:val="00B9728B"/>
    <w:rsid w:val="00B97346"/>
    <w:rsid w:val="00BA2C8A"/>
    <w:rsid w:val="00BC0F7E"/>
    <w:rsid w:val="00BD701D"/>
    <w:rsid w:val="00C00B8F"/>
    <w:rsid w:val="00C20912"/>
    <w:rsid w:val="00C35FA0"/>
    <w:rsid w:val="00C42B2C"/>
    <w:rsid w:val="00C47042"/>
    <w:rsid w:val="00C51F0A"/>
    <w:rsid w:val="00C54922"/>
    <w:rsid w:val="00C54F7B"/>
    <w:rsid w:val="00C65FAE"/>
    <w:rsid w:val="00C72E29"/>
    <w:rsid w:val="00C85E39"/>
    <w:rsid w:val="00C8778C"/>
    <w:rsid w:val="00C915E4"/>
    <w:rsid w:val="00CA1640"/>
    <w:rsid w:val="00CA5FFC"/>
    <w:rsid w:val="00CC444B"/>
    <w:rsid w:val="00CC7EDD"/>
    <w:rsid w:val="00CF11E9"/>
    <w:rsid w:val="00CF74AB"/>
    <w:rsid w:val="00D02E29"/>
    <w:rsid w:val="00D06B29"/>
    <w:rsid w:val="00D5247D"/>
    <w:rsid w:val="00D64E7C"/>
    <w:rsid w:val="00D84EE7"/>
    <w:rsid w:val="00D90861"/>
    <w:rsid w:val="00D96141"/>
    <w:rsid w:val="00DA0AE6"/>
    <w:rsid w:val="00DB1953"/>
    <w:rsid w:val="00DF7331"/>
    <w:rsid w:val="00E03914"/>
    <w:rsid w:val="00E078E8"/>
    <w:rsid w:val="00E119DE"/>
    <w:rsid w:val="00E175AF"/>
    <w:rsid w:val="00E24B87"/>
    <w:rsid w:val="00E3466F"/>
    <w:rsid w:val="00E4280B"/>
    <w:rsid w:val="00E61865"/>
    <w:rsid w:val="00E75E36"/>
    <w:rsid w:val="00E852CB"/>
    <w:rsid w:val="00E90751"/>
    <w:rsid w:val="00EA743C"/>
    <w:rsid w:val="00EB1751"/>
    <w:rsid w:val="00EC781B"/>
    <w:rsid w:val="00EF70B2"/>
    <w:rsid w:val="00EF7A65"/>
    <w:rsid w:val="00F267A7"/>
    <w:rsid w:val="00F3778C"/>
    <w:rsid w:val="00F86945"/>
    <w:rsid w:val="00F9008A"/>
    <w:rsid w:val="00FB5F8E"/>
    <w:rsid w:val="00F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354DBA"/>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C85E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Diane Ryndak</cp:lastModifiedBy>
  <cp:revision>4</cp:revision>
  <cp:lastPrinted>2022-05-31T15:36:00Z</cp:lastPrinted>
  <dcterms:created xsi:type="dcterms:W3CDTF">2022-11-18T17:11:00Z</dcterms:created>
  <dcterms:modified xsi:type="dcterms:W3CDTF">2022-11-18T18:27:00Z</dcterms:modified>
</cp:coreProperties>
</file>