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9C822" w14:textId="77777777" w:rsidR="00262328" w:rsidRDefault="006148E3">
      <w:pPr>
        <w:pStyle w:val="Heading1"/>
        <w:rPr>
          <w:sz w:val="52"/>
          <w:szCs w:val="52"/>
        </w:rPr>
      </w:pPr>
      <w:bookmarkStart w:id="0" w:name="_2kthrqoymkrs" w:colFirst="0" w:colLast="0"/>
      <w:bookmarkEnd w:id="0"/>
      <w:r>
        <w:rPr>
          <w:sz w:val="52"/>
          <w:szCs w:val="52"/>
        </w:rPr>
        <w:t>Your UDL Journal</w:t>
      </w:r>
    </w:p>
    <w:p w14:paraId="394FB2C5" w14:textId="77777777" w:rsidR="00262328" w:rsidRDefault="006148E3">
      <w:r>
        <w:t>CAST and the TIES Center developed this UDL Journal as part of the UDL Module series. These modules support educators to learn about Universal Design for Learning (UDL). You can use this UDL Journal for personal reflection or to generate discussion about t</w:t>
      </w:r>
      <w:r>
        <w:t xml:space="preserve">he application of UDL in alignment with the UDL Modules. </w:t>
      </w:r>
    </w:p>
    <w:p w14:paraId="4189F10E" w14:textId="77777777" w:rsidR="00262328" w:rsidRDefault="006148E3">
      <w:pPr>
        <w:pStyle w:val="Heading2"/>
      </w:pPr>
      <w:bookmarkStart w:id="1" w:name="_s9juyzodahff" w:colFirst="0" w:colLast="0"/>
      <w:bookmarkEnd w:id="1"/>
      <w:r>
        <w:t>Opening Reflection</w:t>
      </w:r>
    </w:p>
    <w:p w14:paraId="63F1767B" w14:textId="77777777" w:rsidR="00262328" w:rsidRDefault="006148E3">
      <w:pPr>
        <w:numPr>
          <w:ilvl w:val="0"/>
          <w:numId w:val="7"/>
        </w:numPr>
        <w:spacing w:line="240" w:lineRule="auto"/>
        <w:rPr>
          <w:b/>
        </w:rPr>
      </w:pPr>
      <w:r>
        <w:rPr>
          <w:b/>
        </w:rPr>
        <w:t xml:space="preserve">My vision of inclusive instruction: </w:t>
      </w:r>
    </w:p>
    <w:p w14:paraId="415B4911" w14:textId="77777777" w:rsidR="00262328" w:rsidRDefault="006148E3">
      <w:pPr>
        <w:widowControl w:val="0"/>
        <w:numPr>
          <w:ilvl w:val="1"/>
          <w:numId w:val="7"/>
        </w:numPr>
        <w:spacing w:line="240" w:lineRule="auto"/>
      </w:pPr>
      <w:r>
        <w:t>When I visualize inclusive instruction, I picture….</w:t>
      </w:r>
    </w:p>
    <w:p w14:paraId="660ED8BB" w14:textId="77777777" w:rsidR="00262328" w:rsidRDefault="006148E3">
      <w:pPr>
        <w:widowControl w:val="0"/>
        <w:numPr>
          <w:ilvl w:val="1"/>
          <w:numId w:val="7"/>
        </w:numPr>
        <w:spacing w:line="240" w:lineRule="auto"/>
      </w:pPr>
      <w:r>
        <w:t>I hear students…</w:t>
      </w:r>
    </w:p>
    <w:p w14:paraId="629D69AE" w14:textId="77777777" w:rsidR="00262328" w:rsidRDefault="006148E3">
      <w:pPr>
        <w:widowControl w:val="0"/>
        <w:numPr>
          <w:ilvl w:val="1"/>
          <w:numId w:val="7"/>
        </w:numPr>
        <w:spacing w:line="240" w:lineRule="auto"/>
      </w:pPr>
      <w:r>
        <w:t>Teachers are…</w:t>
      </w:r>
    </w:p>
    <w:p w14:paraId="4BEC19B1" w14:textId="77777777" w:rsidR="00262328" w:rsidRDefault="006148E3">
      <w:pPr>
        <w:numPr>
          <w:ilvl w:val="1"/>
          <w:numId w:val="7"/>
        </w:numPr>
        <w:spacing w:line="240" w:lineRule="auto"/>
      </w:pPr>
      <w:r>
        <w:t>The learning space looks...</w:t>
      </w:r>
    </w:p>
    <w:p w14:paraId="3BA28134" w14:textId="77777777" w:rsidR="00262328" w:rsidRDefault="006148E3">
      <w:pPr>
        <w:numPr>
          <w:ilvl w:val="0"/>
          <w:numId w:val="7"/>
        </w:numPr>
        <w:spacing w:line="240" w:lineRule="auto"/>
        <w:rPr>
          <w:b/>
        </w:rPr>
      </w:pPr>
      <w:r>
        <w:rPr>
          <w:b/>
        </w:rPr>
        <w:t xml:space="preserve">Consider a time </w:t>
      </w:r>
      <w:proofErr w:type="gramStart"/>
      <w:r>
        <w:rPr>
          <w:b/>
        </w:rPr>
        <w:t>each and every</w:t>
      </w:r>
      <w:proofErr w:type="gramEnd"/>
      <w:r>
        <w:rPr>
          <w:b/>
        </w:rPr>
        <w:t xml:space="preserve"> </w:t>
      </w:r>
      <w:r>
        <w:rPr>
          <w:b/>
        </w:rPr>
        <w:t>student was valued, contributing and engaged in a meaningful learning experience.</w:t>
      </w:r>
    </w:p>
    <w:p w14:paraId="644382ED" w14:textId="77777777" w:rsidR="00262328" w:rsidRDefault="006148E3">
      <w:pPr>
        <w:numPr>
          <w:ilvl w:val="1"/>
          <w:numId w:val="7"/>
        </w:numPr>
        <w:spacing w:line="240" w:lineRule="auto"/>
      </w:pPr>
      <w:r>
        <w:t xml:space="preserve">I remember a time when all students were engaged in this learning experience… </w:t>
      </w:r>
    </w:p>
    <w:p w14:paraId="0D02B28A" w14:textId="77777777" w:rsidR="00262328" w:rsidRDefault="006148E3">
      <w:pPr>
        <w:numPr>
          <w:ilvl w:val="1"/>
          <w:numId w:val="7"/>
        </w:numPr>
        <w:spacing w:line="240" w:lineRule="auto"/>
      </w:pPr>
      <w:r>
        <w:t xml:space="preserve">The instruction that facilitated this learning was… </w:t>
      </w:r>
    </w:p>
    <w:p w14:paraId="3B8815F3" w14:textId="77777777" w:rsidR="00262328" w:rsidRDefault="006148E3">
      <w:pPr>
        <w:numPr>
          <w:ilvl w:val="0"/>
          <w:numId w:val="7"/>
        </w:numPr>
        <w:spacing w:line="240" w:lineRule="auto"/>
        <w:rPr>
          <w:b/>
        </w:rPr>
      </w:pPr>
      <w:r>
        <w:rPr>
          <w:b/>
        </w:rPr>
        <w:t>Goals for your learning:</w:t>
      </w:r>
    </w:p>
    <w:p w14:paraId="6EBEDF7F" w14:textId="77777777" w:rsidR="00262328" w:rsidRDefault="006148E3">
      <w:pPr>
        <w:numPr>
          <w:ilvl w:val="1"/>
          <w:numId w:val="7"/>
        </w:numPr>
        <w:spacing w:line="240" w:lineRule="auto"/>
      </w:pPr>
      <w:r>
        <w:t>In these modules,</w:t>
      </w:r>
      <w:r>
        <w:t xml:space="preserve"> a goal for my own professional learning is ...</w:t>
      </w:r>
    </w:p>
    <w:p w14:paraId="2B90EB45" w14:textId="77777777" w:rsidR="00262328" w:rsidRDefault="006148E3">
      <w:pPr>
        <w:pStyle w:val="Heading2"/>
        <w:spacing w:before="200"/>
      </w:pPr>
      <w:bookmarkStart w:id="2" w:name="_nq00qj17kiqv" w:colFirst="0" w:colLast="0"/>
      <w:bookmarkEnd w:id="2"/>
      <w:r>
        <w:t>UDL Journal: Module 1</w:t>
      </w:r>
    </w:p>
    <w:p w14:paraId="719E91B3" w14:textId="77777777" w:rsidR="00262328" w:rsidRDefault="006148E3">
      <w:pPr>
        <w:pStyle w:val="Heading3"/>
      </w:pPr>
      <w:bookmarkStart w:id="3" w:name="_z4u32nuq2s60" w:colFirst="0" w:colLast="0"/>
      <w:bookmarkEnd w:id="3"/>
      <w:r>
        <w:t>Build Background</w:t>
      </w:r>
    </w:p>
    <w:p w14:paraId="6B4885D9" w14:textId="77777777" w:rsidR="00262328" w:rsidRDefault="006148E3">
      <w:pPr>
        <w:numPr>
          <w:ilvl w:val="0"/>
          <w:numId w:val="10"/>
        </w:numPr>
        <w:rPr>
          <w:b/>
        </w:rPr>
      </w:pPr>
      <w:r>
        <w:rPr>
          <w:b/>
        </w:rPr>
        <w:t xml:space="preserve">What did you learn about the vision of </w:t>
      </w:r>
      <w:proofErr w:type="gramStart"/>
      <w:r>
        <w:rPr>
          <w:b/>
        </w:rPr>
        <w:t>UDL:</w:t>
      </w:r>
      <w:proofErr w:type="gramEnd"/>
      <w:r>
        <w:rPr>
          <w:b/>
        </w:rPr>
        <w:t xml:space="preserve"> </w:t>
      </w:r>
    </w:p>
    <w:p w14:paraId="5843BF8E" w14:textId="77777777" w:rsidR="00262328" w:rsidRDefault="006148E3">
      <w:pPr>
        <w:numPr>
          <w:ilvl w:val="1"/>
          <w:numId w:val="10"/>
        </w:numPr>
      </w:pPr>
      <w:r>
        <w:t xml:space="preserve">What is the vision of UDL? </w:t>
      </w:r>
    </w:p>
    <w:p w14:paraId="3A188FD1" w14:textId="77777777" w:rsidR="00262328" w:rsidRDefault="006148E3">
      <w:pPr>
        <w:numPr>
          <w:ilvl w:val="1"/>
          <w:numId w:val="10"/>
        </w:numPr>
      </w:pPr>
      <w:r>
        <w:lastRenderedPageBreak/>
        <w:t xml:space="preserve">How does UDL align with or differ from traditional instruction? </w:t>
      </w:r>
    </w:p>
    <w:p w14:paraId="5B52079C" w14:textId="77777777" w:rsidR="00262328" w:rsidRDefault="006148E3">
      <w:pPr>
        <w:keepNext/>
        <w:numPr>
          <w:ilvl w:val="0"/>
          <w:numId w:val="10"/>
        </w:numPr>
        <w:rPr>
          <w:b/>
        </w:rPr>
      </w:pPr>
      <w:r>
        <w:rPr>
          <w:b/>
        </w:rPr>
        <w:t>What did you learn about expert</w:t>
      </w:r>
      <w:r>
        <w:rPr>
          <w:b/>
        </w:rPr>
        <w:t xml:space="preserve"> </w:t>
      </w:r>
      <w:proofErr w:type="gramStart"/>
      <w:r>
        <w:rPr>
          <w:b/>
        </w:rPr>
        <w:t>learning:</w:t>
      </w:r>
      <w:proofErr w:type="gramEnd"/>
      <w:r>
        <w:rPr>
          <w:b/>
        </w:rPr>
        <w:t xml:space="preserve"> </w:t>
      </w:r>
    </w:p>
    <w:p w14:paraId="74FADED5" w14:textId="77777777" w:rsidR="00262328" w:rsidRDefault="006148E3">
      <w:pPr>
        <w:numPr>
          <w:ilvl w:val="1"/>
          <w:numId w:val="10"/>
        </w:numPr>
      </w:pPr>
      <w:r>
        <w:t xml:space="preserve">How does UDL define expert learning? </w:t>
      </w:r>
    </w:p>
    <w:p w14:paraId="5743988C" w14:textId="77777777" w:rsidR="00262328" w:rsidRDefault="006148E3">
      <w:pPr>
        <w:numPr>
          <w:ilvl w:val="1"/>
          <w:numId w:val="10"/>
        </w:numPr>
      </w:pPr>
      <w:r>
        <w:t xml:space="preserve">What does expert learning look, sound, and feel like in a classroom? </w:t>
      </w:r>
    </w:p>
    <w:p w14:paraId="574026C6" w14:textId="77777777" w:rsidR="00262328" w:rsidRDefault="006148E3">
      <w:pPr>
        <w:numPr>
          <w:ilvl w:val="1"/>
          <w:numId w:val="10"/>
        </w:numPr>
      </w:pPr>
      <w:r>
        <w:t>How is expert learning a goal for all students, including students with significant cognitive disabilities?</w:t>
      </w:r>
    </w:p>
    <w:p w14:paraId="531C53B1" w14:textId="77777777" w:rsidR="00262328" w:rsidRDefault="006148E3">
      <w:pPr>
        <w:numPr>
          <w:ilvl w:val="0"/>
          <w:numId w:val="10"/>
        </w:numPr>
        <w:rPr>
          <w:b/>
        </w:rPr>
      </w:pPr>
      <w:r>
        <w:rPr>
          <w:b/>
        </w:rPr>
        <w:t xml:space="preserve">What did you learn about </w:t>
      </w:r>
      <w:proofErr w:type="gramStart"/>
      <w:r>
        <w:rPr>
          <w:b/>
        </w:rPr>
        <w:t>var</w:t>
      </w:r>
      <w:r>
        <w:rPr>
          <w:b/>
        </w:rPr>
        <w:t>iability:</w:t>
      </w:r>
      <w:proofErr w:type="gramEnd"/>
      <w:r>
        <w:rPr>
          <w:b/>
        </w:rPr>
        <w:t xml:space="preserve"> </w:t>
      </w:r>
    </w:p>
    <w:p w14:paraId="00C39E5F" w14:textId="77777777" w:rsidR="00262328" w:rsidRDefault="006148E3">
      <w:pPr>
        <w:numPr>
          <w:ilvl w:val="1"/>
          <w:numId w:val="10"/>
        </w:numPr>
      </w:pPr>
      <w:r>
        <w:t xml:space="preserve">What is variability? </w:t>
      </w:r>
    </w:p>
    <w:p w14:paraId="6B9F59A8" w14:textId="77777777" w:rsidR="00262328" w:rsidRDefault="006148E3">
      <w:pPr>
        <w:numPr>
          <w:ilvl w:val="1"/>
          <w:numId w:val="10"/>
        </w:numPr>
      </w:pPr>
      <w:r>
        <w:t xml:space="preserve">How is it different from learning styles? </w:t>
      </w:r>
    </w:p>
    <w:p w14:paraId="5B3F763F" w14:textId="77777777" w:rsidR="00262328" w:rsidRDefault="006148E3">
      <w:pPr>
        <w:numPr>
          <w:ilvl w:val="1"/>
          <w:numId w:val="10"/>
        </w:numPr>
      </w:pPr>
      <w:r>
        <w:t>How does the context, or design of the environment, impact variability?</w:t>
      </w:r>
    </w:p>
    <w:p w14:paraId="2CA829C7" w14:textId="77777777" w:rsidR="00262328" w:rsidRDefault="006148E3">
      <w:pPr>
        <w:numPr>
          <w:ilvl w:val="0"/>
          <w:numId w:val="10"/>
        </w:numPr>
        <w:rPr>
          <w:b/>
        </w:rPr>
      </w:pPr>
      <w:r>
        <w:rPr>
          <w:b/>
        </w:rPr>
        <w:t xml:space="preserve">What did you learn about clear goals and flexible </w:t>
      </w:r>
      <w:proofErr w:type="gramStart"/>
      <w:r>
        <w:rPr>
          <w:b/>
        </w:rPr>
        <w:t>pathways:</w:t>
      </w:r>
      <w:proofErr w:type="gramEnd"/>
      <w:r>
        <w:rPr>
          <w:b/>
        </w:rPr>
        <w:t xml:space="preserve"> </w:t>
      </w:r>
    </w:p>
    <w:p w14:paraId="4A57776E" w14:textId="77777777" w:rsidR="00262328" w:rsidRDefault="006148E3">
      <w:pPr>
        <w:numPr>
          <w:ilvl w:val="1"/>
          <w:numId w:val="10"/>
        </w:numPr>
      </w:pPr>
      <w:r>
        <w:t xml:space="preserve">How can you develop clear goals and flexible pathways in your instruction? </w:t>
      </w:r>
    </w:p>
    <w:p w14:paraId="188DA363" w14:textId="77777777" w:rsidR="00262328" w:rsidRDefault="006148E3">
      <w:pPr>
        <w:numPr>
          <w:ilvl w:val="0"/>
          <w:numId w:val="10"/>
        </w:numPr>
        <w:rPr>
          <w:b/>
        </w:rPr>
      </w:pPr>
      <w:r>
        <w:rPr>
          <w:b/>
        </w:rPr>
        <w:t xml:space="preserve">Were any of the resources </w:t>
      </w:r>
      <w:r>
        <w:rPr>
          <w:b/>
        </w:rPr>
        <w:t>so</w:t>
      </w:r>
      <w:r>
        <w:rPr>
          <w:b/>
        </w:rPr>
        <w:t xml:space="preserve"> helpful </w:t>
      </w:r>
      <w:r>
        <w:rPr>
          <w:b/>
        </w:rPr>
        <w:t xml:space="preserve">that you would like to share them with others? </w:t>
      </w:r>
      <w:r>
        <w:rPr>
          <w:b/>
        </w:rPr>
        <w:t xml:space="preserve"> </w:t>
      </w:r>
    </w:p>
    <w:p w14:paraId="0CC1BA13" w14:textId="77777777" w:rsidR="00262328" w:rsidRDefault="006148E3">
      <w:pPr>
        <w:pStyle w:val="Heading3"/>
        <w:keepNext w:val="0"/>
        <w:spacing w:after="0"/>
      </w:pPr>
      <w:bookmarkStart w:id="4" w:name="_xq83pcp0px78" w:colFirst="0" w:colLast="0"/>
      <w:bookmarkEnd w:id="4"/>
      <w:r>
        <w:t>Try It!</w:t>
      </w:r>
    </w:p>
    <w:p w14:paraId="7F0C2BB6" w14:textId="77777777" w:rsidR="00262328" w:rsidRDefault="006148E3">
      <w:pPr>
        <w:pStyle w:val="Heading4"/>
        <w:keepNext w:val="0"/>
      </w:pPr>
      <w:bookmarkStart w:id="5" w:name="_3is9d9u5d97i" w:colFirst="0" w:colLast="0"/>
      <w:bookmarkEnd w:id="5"/>
      <w:r>
        <w:t>Option 1: UDL Language Re</w:t>
      </w:r>
      <w:r>
        <w:t>flection Organizer</w:t>
      </w:r>
    </w:p>
    <w:p w14:paraId="10F5E9E5" w14:textId="77777777" w:rsidR="00262328" w:rsidRDefault="006148E3">
      <w:pPr>
        <w:keepLines/>
      </w:pPr>
      <w:r>
        <w:t>Reflect on the language that is used in your classroom or school. As you have conversations with students, other teachers, administrators, parents, or colleagues, notice and observe the language that is used.</w:t>
      </w:r>
    </w:p>
    <w:p w14:paraId="451AA492" w14:textId="77777777" w:rsidR="00262328" w:rsidRDefault="006148E3">
      <w:pPr>
        <w:spacing w:before="200"/>
      </w:pPr>
      <w:r>
        <w:t>How is your site using langu</w:t>
      </w:r>
      <w:r>
        <w:t xml:space="preserve">age that aligns to variability and that places the barriers in the environment, not the </w:t>
      </w:r>
      <w:proofErr w:type="gramStart"/>
      <w:r>
        <w:t>student.</w:t>
      </w:r>
      <w:proofErr w:type="gramEnd"/>
      <w:r>
        <w:t xml:space="preserve"> Are all students included in the idea of barriers being in the environment?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680"/>
        <w:gridCol w:w="4680"/>
      </w:tblGrid>
      <w:tr w:rsidR="00262328" w14:paraId="7FEBD626" w14:textId="77777777" w:rsidTr="004F6D78">
        <w:trPr>
          <w:trHeight w:val="371"/>
        </w:trPr>
        <w:tc>
          <w:tcPr>
            <w:tcW w:w="4680" w:type="dxa"/>
            <w:shd w:val="clear" w:color="auto" w:fill="F3F3F3"/>
            <w:tcMar>
              <w:top w:w="100" w:type="dxa"/>
              <w:left w:w="100" w:type="dxa"/>
              <w:bottom w:w="100" w:type="dxa"/>
              <w:right w:w="100" w:type="dxa"/>
            </w:tcMar>
          </w:tcPr>
          <w:p w14:paraId="2A285F97" w14:textId="77777777" w:rsidR="00262328" w:rsidRDefault="006148E3">
            <w:pPr>
              <w:keepNext/>
              <w:keepLines/>
              <w:spacing w:after="0" w:line="240" w:lineRule="auto"/>
              <w:rPr>
                <w:b/>
              </w:rPr>
            </w:pPr>
            <w:r>
              <w:rPr>
                <w:b/>
              </w:rPr>
              <w:lastRenderedPageBreak/>
              <w:t>Traditional language</w:t>
            </w:r>
          </w:p>
        </w:tc>
        <w:tc>
          <w:tcPr>
            <w:tcW w:w="4680" w:type="dxa"/>
            <w:shd w:val="clear" w:color="auto" w:fill="F3F3F3"/>
            <w:tcMar>
              <w:top w:w="100" w:type="dxa"/>
              <w:left w:w="100" w:type="dxa"/>
              <w:bottom w:w="100" w:type="dxa"/>
              <w:right w:w="100" w:type="dxa"/>
            </w:tcMar>
          </w:tcPr>
          <w:p w14:paraId="69E7E291" w14:textId="77777777" w:rsidR="00262328" w:rsidRDefault="006148E3">
            <w:pPr>
              <w:keepNext/>
              <w:keepLines/>
              <w:spacing w:after="0" w:line="240" w:lineRule="auto"/>
              <w:rPr>
                <w:b/>
              </w:rPr>
            </w:pPr>
            <w:r>
              <w:rPr>
                <w:b/>
              </w:rPr>
              <w:t>UDL-aligned language</w:t>
            </w:r>
          </w:p>
        </w:tc>
      </w:tr>
      <w:tr w:rsidR="00262328" w14:paraId="4D9F5F50" w14:textId="77777777" w:rsidTr="004F6D78">
        <w:tc>
          <w:tcPr>
            <w:tcW w:w="4680" w:type="dxa"/>
            <w:shd w:val="clear" w:color="auto" w:fill="auto"/>
            <w:tcMar>
              <w:top w:w="100" w:type="dxa"/>
              <w:left w:w="100" w:type="dxa"/>
              <w:bottom w:w="100" w:type="dxa"/>
              <w:right w:w="100" w:type="dxa"/>
            </w:tcMar>
          </w:tcPr>
          <w:p w14:paraId="15836B37" w14:textId="77777777" w:rsidR="00262328" w:rsidRDefault="006148E3">
            <w:pPr>
              <w:keepNext/>
              <w:keepLines/>
              <w:spacing w:after="0" w:line="240" w:lineRule="auto"/>
            </w:pPr>
            <w:r>
              <w:t xml:space="preserve">This student struggles with… </w:t>
            </w:r>
          </w:p>
        </w:tc>
        <w:tc>
          <w:tcPr>
            <w:tcW w:w="4680" w:type="dxa"/>
            <w:shd w:val="clear" w:color="auto" w:fill="auto"/>
            <w:tcMar>
              <w:top w:w="100" w:type="dxa"/>
              <w:left w:w="100" w:type="dxa"/>
              <w:bottom w:w="100" w:type="dxa"/>
              <w:right w:w="100" w:type="dxa"/>
            </w:tcMar>
          </w:tcPr>
          <w:p w14:paraId="6DB4D6BF" w14:textId="77777777" w:rsidR="00262328" w:rsidRDefault="006148E3">
            <w:pPr>
              <w:keepNext/>
              <w:keepLines/>
              <w:spacing w:after="0" w:line="240" w:lineRule="auto"/>
            </w:pPr>
            <w:r>
              <w:t xml:space="preserve">There is </w:t>
            </w:r>
            <w:r>
              <w:t xml:space="preserve">a barrier in this lesson… </w:t>
            </w:r>
          </w:p>
        </w:tc>
      </w:tr>
      <w:tr w:rsidR="00262328" w14:paraId="3B451025" w14:textId="77777777" w:rsidTr="004F6D78">
        <w:tc>
          <w:tcPr>
            <w:tcW w:w="4680" w:type="dxa"/>
            <w:shd w:val="clear" w:color="auto" w:fill="auto"/>
            <w:tcMar>
              <w:top w:w="100" w:type="dxa"/>
              <w:left w:w="100" w:type="dxa"/>
              <w:bottom w:w="100" w:type="dxa"/>
              <w:right w:w="100" w:type="dxa"/>
            </w:tcMar>
          </w:tcPr>
          <w:p w14:paraId="761858B3" w14:textId="77777777" w:rsidR="00262328" w:rsidRDefault="006148E3">
            <w:pPr>
              <w:keepNext/>
              <w:keepLines/>
              <w:spacing w:after="0" w:line="240" w:lineRule="auto"/>
            </w:pPr>
            <w:r>
              <w:t xml:space="preserve">I don’t think this student can … </w:t>
            </w:r>
          </w:p>
        </w:tc>
        <w:tc>
          <w:tcPr>
            <w:tcW w:w="4680" w:type="dxa"/>
            <w:shd w:val="clear" w:color="auto" w:fill="auto"/>
            <w:tcMar>
              <w:top w:w="100" w:type="dxa"/>
              <w:left w:w="100" w:type="dxa"/>
              <w:bottom w:w="100" w:type="dxa"/>
              <w:right w:w="100" w:type="dxa"/>
            </w:tcMar>
          </w:tcPr>
          <w:p w14:paraId="1F0FC6A9" w14:textId="77777777" w:rsidR="00262328" w:rsidRDefault="006148E3">
            <w:pPr>
              <w:keepNext/>
              <w:keepLines/>
              <w:spacing w:after="0" w:line="240" w:lineRule="auto"/>
            </w:pPr>
            <w:r>
              <w:t>What might be the pain point for this student? How might we change that?</w:t>
            </w:r>
          </w:p>
        </w:tc>
      </w:tr>
      <w:tr w:rsidR="00262328" w14:paraId="562345C3" w14:textId="77777777" w:rsidTr="004F6D78">
        <w:tc>
          <w:tcPr>
            <w:tcW w:w="4680" w:type="dxa"/>
            <w:shd w:val="clear" w:color="auto" w:fill="auto"/>
            <w:tcMar>
              <w:top w:w="100" w:type="dxa"/>
              <w:left w:w="100" w:type="dxa"/>
              <w:bottom w:w="100" w:type="dxa"/>
              <w:right w:w="100" w:type="dxa"/>
            </w:tcMar>
          </w:tcPr>
          <w:p w14:paraId="6389319B" w14:textId="77777777" w:rsidR="00262328" w:rsidRDefault="00262328">
            <w:pPr>
              <w:keepNext/>
              <w:keepLines/>
              <w:widowControl w:val="0"/>
              <w:pBdr>
                <w:top w:val="nil"/>
                <w:left w:val="nil"/>
                <w:bottom w:val="nil"/>
                <w:right w:val="nil"/>
                <w:between w:val="nil"/>
              </w:pBdr>
              <w:spacing w:after="0" w:line="240" w:lineRule="auto"/>
              <w:rPr>
                <w:rFonts w:ascii="Lato" w:eastAsia="Lato" w:hAnsi="Lato" w:cs="Lato"/>
              </w:rPr>
            </w:pPr>
          </w:p>
        </w:tc>
        <w:tc>
          <w:tcPr>
            <w:tcW w:w="4680" w:type="dxa"/>
            <w:shd w:val="clear" w:color="auto" w:fill="auto"/>
            <w:tcMar>
              <w:top w:w="100" w:type="dxa"/>
              <w:left w:w="100" w:type="dxa"/>
              <w:bottom w:w="100" w:type="dxa"/>
              <w:right w:w="100" w:type="dxa"/>
            </w:tcMar>
          </w:tcPr>
          <w:p w14:paraId="2141032B" w14:textId="77777777" w:rsidR="00262328" w:rsidRDefault="00262328">
            <w:pPr>
              <w:keepNext/>
              <w:keepLines/>
              <w:widowControl w:val="0"/>
              <w:pBdr>
                <w:top w:val="nil"/>
                <w:left w:val="nil"/>
                <w:bottom w:val="nil"/>
                <w:right w:val="nil"/>
                <w:between w:val="nil"/>
              </w:pBdr>
              <w:spacing w:after="0" w:line="240" w:lineRule="auto"/>
              <w:rPr>
                <w:rFonts w:ascii="Lato" w:eastAsia="Lato" w:hAnsi="Lato" w:cs="Lato"/>
              </w:rPr>
            </w:pPr>
          </w:p>
        </w:tc>
      </w:tr>
      <w:tr w:rsidR="00262328" w14:paraId="69E05A3E" w14:textId="77777777" w:rsidTr="004F6D78">
        <w:tc>
          <w:tcPr>
            <w:tcW w:w="4680" w:type="dxa"/>
            <w:shd w:val="clear" w:color="auto" w:fill="auto"/>
            <w:tcMar>
              <w:top w:w="100" w:type="dxa"/>
              <w:left w:w="100" w:type="dxa"/>
              <w:bottom w:w="100" w:type="dxa"/>
              <w:right w:w="100" w:type="dxa"/>
            </w:tcMar>
          </w:tcPr>
          <w:p w14:paraId="22382C13" w14:textId="77777777" w:rsidR="00262328" w:rsidRDefault="00262328">
            <w:pPr>
              <w:keepNext/>
              <w:keepLines/>
              <w:widowControl w:val="0"/>
              <w:pBdr>
                <w:top w:val="nil"/>
                <w:left w:val="nil"/>
                <w:bottom w:val="nil"/>
                <w:right w:val="nil"/>
                <w:between w:val="nil"/>
              </w:pBdr>
              <w:spacing w:after="0" w:line="240" w:lineRule="auto"/>
              <w:rPr>
                <w:rFonts w:ascii="Lato" w:eastAsia="Lato" w:hAnsi="Lato" w:cs="Lato"/>
              </w:rPr>
            </w:pPr>
          </w:p>
        </w:tc>
        <w:tc>
          <w:tcPr>
            <w:tcW w:w="4680" w:type="dxa"/>
            <w:shd w:val="clear" w:color="auto" w:fill="auto"/>
            <w:tcMar>
              <w:top w:w="100" w:type="dxa"/>
              <w:left w:w="100" w:type="dxa"/>
              <w:bottom w:w="100" w:type="dxa"/>
              <w:right w:w="100" w:type="dxa"/>
            </w:tcMar>
          </w:tcPr>
          <w:p w14:paraId="5FFF8D66" w14:textId="77777777" w:rsidR="00262328" w:rsidRDefault="00262328">
            <w:pPr>
              <w:keepNext/>
              <w:keepLines/>
              <w:widowControl w:val="0"/>
              <w:pBdr>
                <w:top w:val="nil"/>
                <w:left w:val="nil"/>
                <w:bottom w:val="nil"/>
                <w:right w:val="nil"/>
                <w:between w:val="nil"/>
              </w:pBdr>
              <w:spacing w:after="0" w:line="240" w:lineRule="auto"/>
              <w:rPr>
                <w:rFonts w:ascii="Lato" w:eastAsia="Lato" w:hAnsi="Lato" w:cs="Lato"/>
              </w:rPr>
            </w:pPr>
          </w:p>
        </w:tc>
      </w:tr>
      <w:tr w:rsidR="00262328" w14:paraId="608A0A9C" w14:textId="77777777" w:rsidTr="004F6D78">
        <w:tc>
          <w:tcPr>
            <w:tcW w:w="4680" w:type="dxa"/>
            <w:shd w:val="clear" w:color="auto" w:fill="auto"/>
            <w:tcMar>
              <w:top w:w="100" w:type="dxa"/>
              <w:left w:w="100" w:type="dxa"/>
              <w:bottom w:w="100" w:type="dxa"/>
              <w:right w:w="100" w:type="dxa"/>
            </w:tcMar>
          </w:tcPr>
          <w:p w14:paraId="5EF2F4B5" w14:textId="77777777" w:rsidR="00262328" w:rsidRDefault="00262328">
            <w:pPr>
              <w:keepNext/>
              <w:keepLines/>
              <w:widowControl w:val="0"/>
              <w:pBdr>
                <w:top w:val="nil"/>
                <w:left w:val="nil"/>
                <w:bottom w:val="nil"/>
                <w:right w:val="nil"/>
                <w:between w:val="nil"/>
              </w:pBdr>
              <w:spacing w:after="0" w:line="240" w:lineRule="auto"/>
              <w:rPr>
                <w:rFonts w:ascii="Lato" w:eastAsia="Lato" w:hAnsi="Lato" w:cs="Lato"/>
              </w:rPr>
            </w:pPr>
          </w:p>
        </w:tc>
        <w:tc>
          <w:tcPr>
            <w:tcW w:w="4680" w:type="dxa"/>
            <w:shd w:val="clear" w:color="auto" w:fill="auto"/>
            <w:tcMar>
              <w:top w:w="100" w:type="dxa"/>
              <w:left w:w="100" w:type="dxa"/>
              <w:bottom w:w="100" w:type="dxa"/>
              <w:right w:w="100" w:type="dxa"/>
            </w:tcMar>
          </w:tcPr>
          <w:p w14:paraId="29A2AB15" w14:textId="77777777" w:rsidR="00262328" w:rsidRDefault="00262328">
            <w:pPr>
              <w:keepNext/>
              <w:keepLines/>
              <w:widowControl w:val="0"/>
              <w:pBdr>
                <w:top w:val="nil"/>
                <w:left w:val="nil"/>
                <w:bottom w:val="nil"/>
                <w:right w:val="nil"/>
                <w:between w:val="nil"/>
              </w:pBdr>
              <w:spacing w:after="0" w:line="240" w:lineRule="auto"/>
              <w:rPr>
                <w:rFonts w:ascii="Lato" w:eastAsia="Lato" w:hAnsi="Lato" w:cs="Lato"/>
              </w:rPr>
            </w:pPr>
          </w:p>
        </w:tc>
      </w:tr>
    </w:tbl>
    <w:p w14:paraId="2AC5F58A" w14:textId="77777777" w:rsidR="00262328" w:rsidRDefault="006148E3">
      <w:pPr>
        <w:pStyle w:val="Heading4"/>
        <w:spacing w:before="200"/>
      </w:pPr>
      <w:bookmarkStart w:id="6" w:name="_huo7uzvgtk5j" w:colFirst="0" w:colLast="0"/>
      <w:bookmarkEnd w:id="6"/>
      <w:r>
        <w:t>Option 2: Observe for Expert Learning</w:t>
      </w:r>
    </w:p>
    <w:p w14:paraId="07697412" w14:textId="77777777" w:rsidR="00262328" w:rsidRDefault="006148E3">
      <w:r>
        <w:t xml:space="preserve">Use CAST’s </w:t>
      </w:r>
      <w:hyperlink r:id="rId7">
        <w:r>
          <w:rPr>
            <w:color w:val="1155CC"/>
            <w:u w:val="single"/>
          </w:rPr>
          <w:t>Expert Learner table</w:t>
        </w:r>
      </w:hyperlink>
      <w:r>
        <w:t>. On your own or with a colleague, observe for evidence of expert learning in your classroom or site. How is the design of the learning environ</w:t>
      </w:r>
      <w:r>
        <w:t xml:space="preserve">ment providing options for </w:t>
      </w:r>
      <w:proofErr w:type="gramStart"/>
      <w:r>
        <w:t>each and every</w:t>
      </w:r>
      <w:proofErr w:type="gramEnd"/>
      <w:r>
        <w:t xml:space="preserve"> student to develop as an expert learner, including students with significant cognitive disabilities? Notice what students are communicating, sharing, and doing that aligns with expert learning. </w:t>
      </w:r>
    </w:p>
    <w:tbl>
      <w:tblPr>
        <w:tblStyle w:val="a0"/>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640"/>
        <w:gridCol w:w="3225"/>
        <w:gridCol w:w="3480"/>
      </w:tblGrid>
      <w:tr w:rsidR="00262328" w14:paraId="5DF458D9" w14:textId="77777777" w:rsidTr="004F6D78">
        <w:tc>
          <w:tcPr>
            <w:tcW w:w="2640" w:type="dxa"/>
            <w:shd w:val="clear" w:color="auto" w:fill="F3F3F3"/>
            <w:tcMar>
              <w:top w:w="100" w:type="dxa"/>
              <w:left w:w="100" w:type="dxa"/>
              <w:bottom w:w="100" w:type="dxa"/>
              <w:right w:w="100" w:type="dxa"/>
            </w:tcMar>
          </w:tcPr>
          <w:p w14:paraId="73968E35" w14:textId="77777777" w:rsidR="00262328" w:rsidRDefault="006148E3">
            <w:pPr>
              <w:widowControl w:val="0"/>
              <w:pBdr>
                <w:top w:val="nil"/>
                <w:left w:val="nil"/>
                <w:bottom w:val="nil"/>
                <w:right w:val="nil"/>
                <w:between w:val="nil"/>
              </w:pBdr>
              <w:spacing w:after="0" w:line="240" w:lineRule="auto"/>
              <w:rPr>
                <w:b/>
              </w:rPr>
            </w:pPr>
            <w:r>
              <w:rPr>
                <w:b/>
              </w:rPr>
              <w:t>Expert learner desc</w:t>
            </w:r>
            <w:r>
              <w:rPr>
                <w:b/>
              </w:rPr>
              <w:t>ription</w:t>
            </w:r>
          </w:p>
        </w:tc>
        <w:tc>
          <w:tcPr>
            <w:tcW w:w="3225" w:type="dxa"/>
            <w:shd w:val="clear" w:color="auto" w:fill="F3F3F3"/>
            <w:tcMar>
              <w:top w:w="100" w:type="dxa"/>
              <w:left w:w="100" w:type="dxa"/>
              <w:bottom w:w="100" w:type="dxa"/>
              <w:right w:w="100" w:type="dxa"/>
            </w:tcMar>
          </w:tcPr>
          <w:p w14:paraId="71DA85E1" w14:textId="77777777" w:rsidR="00262328" w:rsidRDefault="006148E3">
            <w:pPr>
              <w:widowControl w:val="0"/>
              <w:spacing w:after="0" w:line="240" w:lineRule="auto"/>
              <w:rPr>
                <w:b/>
              </w:rPr>
            </w:pPr>
            <w:r>
              <w:rPr>
                <w:b/>
              </w:rPr>
              <w:t xml:space="preserve">What did you observe in your classroom? </w:t>
            </w:r>
          </w:p>
        </w:tc>
        <w:tc>
          <w:tcPr>
            <w:tcW w:w="3480" w:type="dxa"/>
            <w:shd w:val="clear" w:color="auto" w:fill="F3F3F3"/>
            <w:tcMar>
              <w:top w:w="100" w:type="dxa"/>
              <w:left w:w="100" w:type="dxa"/>
              <w:bottom w:w="100" w:type="dxa"/>
              <w:right w:w="100" w:type="dxa"/>
            </w:tcMar>
          </w:tcPr>
          <w:p w14:paraId="674F080A" w14:textId="77777777" w:rsidR="00262328" w:rsidRDefault="006148E3">
            <w:pPr>
              <w:widowControl w:val="0"/>
              <w:spacing w:after="0" w:line="240" w:lineRule="auto"/>
              <w:rPr>
                <w:b/>
              </w:rPr>
            </w:pPr>
            <w:r>
              <w:rPr>
                <w:b/>
              </w:rPr>
              <w:t xml:space="preserve">How is the design supporting </w:t>
            </w:r>
            <w:proofErr w:type="gramStart"/>
            <w:r>
              <w:rPr>
                <w:b/>
              </w:rPr>
              <w:t>each and every</w:t>
            </w:r>
            <w:proofErr w:type="gramEnd"/>
            <w:r>
              <w:rPr>
                <w:b/>
              </w:rPr>
              <w:t xml:space="preserve"> learner?</w:t>
            </w:r>
          </w:p>
        </w:tc>
      </w:tr>
      <w:tr w:rsidR="00262328" w14:paraId="72BC039A" w14:textId="77777777" w:rsidTr="004F6D78">
        <w:tc>
          <w:tcPr>
            <w:tcW w:w="2640" w:type="dxa"/>
            <w:shd w:val="clear" w:color="auto" w:fill="auto"/>
            <w:tcMar>
              <w:top w:w="100" w:type="dxa"/>
              <w:left w:w="100" w:type="dxa"/>
              <w:bottom w:w="100" w:type="dxa"/>
              <w:right w:w="100" w:type="dxa"/>
            </w:tcMar>
          </w:tcPr>
          <w:p w14:paraId="02016849" w14:textId="77777777" w:rsidR="00262328" w:rsidRDefault="006148E3">
            <w:pPr>
              <w:widowControl w:val="0"/>
              <w:pBdr>
                <w:top w:val="nil"/>
                <w:left w:val="nil"/>
                <w:bottom w:val="nil"/>
                <w:right w:val="nil"/>
                <w:between w:val="nil"/>
              </w:pBdr>
              <w:spacing w:after="0" w:line="240" w:lineRule="auto"/>
              <w:rPr>
                <w:b/>
              </w:rPr>
            </w:pPr>
            <w:proofErr w:type="gramStart"/>
            <w:r>
              <w:t>Each and every</w:t>
            </w:r>
            <w:proofErr w:type="gramEnd"/>
            <w:r>
              <w:t xml:space="preserve"> learner is </w:t>
            </w:r>
            <w:r>
              <w:rPr>
                <w:b/>
              </w:rPr>
              <w:t>purposeful and motivated.</w:t>
            </w:r>
          </w:p>
        </w:tc>
        <w:tc>
          <w:tcPr>
            <w:tcW w:w="3225" w:type="dxa"/>
            <w:shd w:val="clear" w:color="auto" w:fill="auto"/>
            <w:tcMar>
              <w:top w:w="100" w:type="dxa"/>
              <w:left w:w="100" w:type="dxa"/>
              <w:bottom w:w="100" w:type="dxa"/>
              <w:right w:w="100" w:type="dxa"/>
            </w:tcMar>
          </w:tcPr>
          <w:p w14:paraId="0B0A57C5" w14:textId="77777777" w:rsidR="00262328" w:rsidRDefault="00262328">
            <w:pPr>
              <w:widowControl w:val="0"/>
              <w:pBdr>
                <w:top w:val="nil"/>
                <w:left w:val="nil"/>
                <w:bottom w:val="nil"/>
                <w:right w:val="nil"/>
                <w:between w:val="nil"/>
              </w:pBdr>
              <w:spacing w:after="0" w:line="240" w:lineRule="auto"/>
            </w:pPr>
          </w:p>
        </w:tc>
        <w:tc>
          <w:tcPr>
            <w:tcW w:w="3480" w:type="dxa"/>
            <w:shd w:val="clear" w:color="auto" w:fill="auto"/>
            <w:tcMar>
              <w:top w:w="100" w:type="dxa"/>
              <w:left w:w="100" w:type="dxa"/>
              <w:bottom w:w="100" w:type="dxa"/>
              <w:right w:w="100" w:type="dxa"/>
            </w:tcMar>
          </w:tcPr>
          <w:p w14:paraId="26D5CA3B" w14:textId="77777777" w:rsidR="00262328" w:rsidRDefault="00262328">
            <w:pPr>
              <w:widowControl w:val="0"/>
              <w:pBdr>
                <w:top w:val="nil"/>
                <w:left w:val="nil"/>
                <w:bottom w:val="nil"/>
                <w:right w:val="nil"/>
                <w:between w:val="nil"/>
              </w:pBdr>
              <w:spacing w:after="0" w:line="240" w:lineRule="auto"/>
            </w:pPr>
          </w:p>
        </w:tc>
      </w:tr>
      <w:tr w:rsidR="00262328" w14:paraId="50CA04ED" w14:textId="77777777" w:rsidTr="004F6D78">
        <w:tc>
          <w:tcPr>
            <w:tcW w:w="2640" w:type="dxa"/>
            <w:shd w:val="clear" w:color="auto" w:fill="auto"/>
            <w:tcMar>
              <w:top w:w="100" w:type="dxa"/>
              <w:left w:w="100" w:type="dxa"/>
              <w:bottom w:w="100" w:type="dxa"/>
              <w:right w:w="100" w:type="dxa"/>
            </w:tcMar>
          </w:tcPr>
          <w:p w14:paraId="31E31528" w14:textId="77777777" w:rsidR="00262328" w:rsidRDefault="006148E3">
            <w:pPr>
              <w:widowControl w:val="0"/>
              <w:pBdr>
                <w:top w:val="nil"/>
                <w:left w:val="nil"/>
                <w:bottom w:val="nil"/>
                <w:right w:val="nil"/>
                <w:between w:val="nil"/>
              </w:pBdr>
              <w:spacing w:after="0" w:line="240" w:lineRule="auto"/>
              <w:rPr>
                <w:b/>
              </w:rPr>
            </w:pPr>
            <w:proofErr w:type="gramStart"/>
            <w:r>
              <w:t>Each and every</w:t>
            </w:r>
            <w:proofErr w:type="gramEnd"/>
            <w:r>
              <w:t xml:space="preserve"> learner is </w:t>
            </w:r>
            <w:r>
              <w:rPr>
                <w:b/>
              </w:rPr>
              <w:t>resourceful and knowledgeable.</w:t>
            </w:r>
          </w:p>
        </w:tc>
        <w:tc>
          <w:tcPr>
            <w:tcW w:w="3225" w:type="dxa"/>
            <w:shd w:val="clear" w:color="auto" w:fill="auto"/>
            <w:tcMar>
              <w:top w:w="100" w:type="dxa"/>
              <w:left w:w="100" w:type="dxa"/>
              <w:bottom w:w="100" w:type="dxa"/>
              <w:right w:w="100" w:type="dxa"/>
            </w:tcMar>
          </w:tcPr>
          <w:p w14:paraId="6FAF7878" w14:textId="77777777" w:rsidR="00262328" w:rsidRDefault="00262328">
            <w:pPr>
              <w:widowControl w:val="0"/>
              <w:pBdr>
                <w:top w:val="nil"/>
                <w:left w:val="nil"/>
                <w:bottom w:val="nil"/>
                <w:right w:val="nil"/>
                <w:between w:val="nil"/>
              </w:pBdr>
              <w:spacing w:after="0" w:line="240" w:lineRule="auto"/>
            </w:pPr>
          </w:p>
        </w:tc>
        <w:tc>
          <w:tcPr>
            <w:tcW w:w="3480" w:type="dxa"/>
            <w:shd w:val="clear" w:color="auto" w:fill="auto"/>
            <w:tcMar>
              <w:top w:w="100" w:type="dxa"/>
              <w:left w:w="100" w:type="dxa"/>
              <w:bottom w:w="100" w:type="dxa"/>
              <w:right w:w="100" w:type="dxa"/>
            </w:tcMar>
          </w:tcPr>
          <w:p w14:paraId="39AD84BC" w14:textId="77777777" w:rsidR="00262328" w:rsidRDefault="00262328">
            <w:pPr>
              <w:widowControl w:val="0"/>
              <w:pBdr>
                <w:top w:val="nil"/>
                <w:left w:val="nil"/>
                <w:bottom w:val="nil"/>
                <w:right w:val="nil"/>
                <w:between w:val="nil"/>
              </w:pBdr>
              <w:spacing w:after="0" w:line="240" w:lineRule="auto"/>
            </w:pPr>
          </w:p>
        </w:tc>
      </w:tr>
      <w:tr w:rsidR="00262328" w14:paraId="31399F48" w14:textId="77777777" w:rsidTr="004F6D78">
        <w:tc>
          <w:tcPr>
            <w:tcW w:w="2640" w:type="dxa"/>
            <w:shd w:val="clear" w:color="auto" w:fill="auto"/>
            <w:tcMar>
              <w:top w:w="100" w:type="dxa"/>
              <w:left w:w="100" w:type="dxa"/>
              <w:bottom w:w="100" w:type="dxa"/>
              <w:right w:w="100" w:type="dxa"/>
            </w:tcMar>
          </w:tcPr>
          <w:p w14:paraId="712BCFC3" w14:textId="77777777" w:rsidR="00262328" w:rsidRDefault="006148E3">
            <w:pPr>
              <w:widowControl w:val="0"/>
              <w:pBdr>
                <w:top w:val="nil"/>
                <w:left w:val="nil"/>
                <w:bottom w:val="nil"/>
                <w:right w:val="nil"/>
                <w:between w:val="nil"/>
              </w:pBdr>
              <w:spacing w:after="0" w:line="240" w:lineRule="auto"/>
              <w:rPr>
                <w:b/>
              </w:rPr>
            </w:pPr>
            <w:r>
              <w:t xml:space="preserve">Each and every learner is </w:t>
            </w:r>
            <w:r>
              <w:rPr>
                <w:b/>
              </w:rPr>
              <w:t xml:space="preserve">strategic and </w:t>
            </w:r>
            <w:proofErr w:type="gramStart"/>
            <w:r>
              <w:rPr>
                <w:b/>
              </w:rPr>
              <w:t>goal-directed</w:t>
            </w:r>
            <w:proofErr w:type="gramEnd"/>
            <w:r>
              <w:rPr>
                <w:b/>
              </w:rPr>
              <w:t>.</w:t>
            </w:r>
          </w:p>
        </w:tc>
        <w:tc>
          <w:tcPr>
            <w:tcW w:w="3225" w:type="dxa"/>
            <w:shd w:val="clear" w:color="auto" w:fill="auto"/>
            <w:tcMar>
              <w:top w:w="100" w:type="dxa"/>
              <w:left w:w="100" w:type="dxa"/>
              <w:bottom w:w="100" w:type="dxa"/>
              <w:right w:w="100" w:type="dxa"/>
            </w:tcMar>
          </w:tcPr>
          <w:p w14:paraId="38CE599C" w14:textId="77777777" w:rsidR="00262328" w:rsidRDefault="00262328">
            <w:pPr>
              <w:widowControl w:val="0"/>
              <w:pBdr>
                <w:top w:val="nil"/>
                <w:left w:val="nil"/>
                <w:bottom w:val="nil"/>
                <w:right w:val="nil"/>
                <w:between w:val="nil"/>
              </w:pBdr>
              <w:spacing w:after="0" w:line="240" w:lineRule="auto"/>
            </w:pPr>
          </w:p>
        </w:tc>
        <w:tc>
          <w:tcPr>
            <w:tcW w:w="3480" w:type="dxa"/>
            <w:shd w:val="clear" w:color="auto" w:fill="auto"/>
            <w:tcMar>
              <w:top w:w="100" w:type="dxa"/>
              <w:left w:w="100" w:type="dxa"/>
              <w:bottom w:w="100" w:type="dxa"/>
              <w:right w:w="100" w:type="dxa"/>
            </w:tcMar>
          </w:tcPr>
          <w:p w14:paraId="5F50938E" w14:textId="77777777" w:rsidR="00262328" w:rsidRDefault="00262328">
            <w:pPr>
              <w:widowControl w:val="0"/>
              <w:pBdr>
                <w:top w:val="nil"/>
                <w:left w:val="nil"/>
                <w:bottom w:val="nil"/>
                <w:right w:val="nil"/>
                <w:between w:val="nil"/>
              </w:pBdr>
              <w:spacing w:after="0" w:line="240" w:lineRule="auto"/>
            </w:pPr>
          </w:p>
        </w:tc>
      </w:tr>
    </w:tbl>
    <w:p w14:paraId="0AA047D4" w14:textId="77777777" w:rsidR="00262328" w:rsidRDefault="006148E3">
      <w:pPr>
        <w:pStyle w:val="Heading3"/>
        <w:spacing w:before="200" w:after="0"/>
      </w:pPr>
      <w:bookmarkStart w:id="7" w:name="_lx54as2bejqh" w:colFirst="0" w:colLast="0"/>
      <w:bookmarkEnd w:id="7"/>
      <w:r>
        <w:lastRenderedPageBreak/>
        <w:t>Reflect and Connect</w:t>
      </w:r>
    </w:p>
    <w:p w14:paraId="41F04C1C" w14:textId="77777777" w:rsidR="00262328" w:rsidRDefault="006148E3">
      <w:r>
        <w:t>Share your “Try It!” with a collaborative partner and discuss the following questions.</w:t>
      </w:r>
    </w:p>
    <w:p w14:paraId="3AA49B93" w14:textId="77777777" w:rsidR="00262328" w:rsidRDefault="006148E3">
      <w:pPr>
        <w:pStyle w:val="Heading4"/>
      </w:pPr>
      <w:bookmarkStart w:id="8" w:name="_ermhzgok1y3h" w:colFirst="0" w:colLast="0"/>
      <w:bookmarkEnd w:id="8"/>
      <w:r>
        <w:t>Reflect on what you learned:</w:t>
      </w:r>
    </w:p>
    <w:p w14:paraId="57F1223B" w14:textId="77777777" w:rsidR="00262328" w:rsidRDefault="006148E3">
      <w:pPr>
        <w:numPr>
          <w:ilvl w:val="0"/>
          <w:numId w:val="9"/>
        </w:numPr>
        <w:rPr>
          <w:b/>
        </w:rPr>
      </w:pPr>
      <w:r>
        <w:rPr>
          <w:b/>
        </w:rPr>
        <w:t>What key concept or resource most resonate</w:t>
      </w:r>
      <w:r>
        <w:rPr>
          <w:b/>
        </w:rPr>
        <w:t>d</w:t>
      </w:r>
      <w:r>
        <w:rPr>
          <w:b/>
        </w:rPr>
        <w:t xml:space="preserve"> with your practice </w:t>
      </w:r>
      <w:r>
        <w:rPr>
          <w:b/>
        </w:rPr>
        <w:t xml:space="preserve">to support </w:t>
      </w:r>
      <w:proofErr w:type="gramStart"/>
      <w:r>
        <w:rPr>
          <w:b/>
        </w:rPr>
        <w:t>each and every</w:t>
      </w:r>
      <w:proofErr w:type="gramEnd"/>
      <w:r>
        <w:rPr>
          <w:b/>
        </w:rPr>
        <w:t xml:space="preserve"> learner, including students with significant cognitive disabilities?</w:t>
      </w:r>
    </w:p>
    <w:p w14:paraId="58BB0461" w14:textId="77777777" w:rsidR="00262328" w:rsidRDefault="006148E3">
      <w:pPr>
        <w:ind w:left="720"/>
      </w:pPr>
      <w:r>
        <w:t xml:space="preserve">The concept or resource that resonated with me is… </w:t>
      </w:r>
    </w:p>
    <w:p w14:paraId="19A3DA01" w14:textId="77777777" w:rsidR="00262328" w:rsidRDefault="006148E3">
      <w:pPr>
        <w:ind w:left="720"/>
      </w:pPr>
      <w:r>
        <w:t xml:space="preserve">This connected to one of my students by… </w:t>
      </w:r>
    </w:p>
    <w:p w14:paraId="3DEF06E5" w14:textId="77777777" w:rsidR="00262328" w:rsidRDefault="006148E3">
      <w:pPr>
        <w:ind w:left="720"/>
      </w:pPr>
      <w:r>
        <w:t>This</w:t>
      </w:r>
      <w:r>
        <w:t xml:space="preserve"> makes me think of many of my students because...</w:t>
      </w:r>
    </w:p>
    <w:p w14:paraId="15E85151" w14:textId="77777777" w:rsidR="00262328" w:rsidRDefault="006148E3">
      <w:pPr>
        <w:pStyle w:val="Heading4"/>
      </w:pPr>
      <w:bookmarkStart w:id="9" w:name="_neb7a9uyz60" w:colFirst="0" w:colLast="0"/>
      <w:bookmarkEnd w:id="9"/>
      <w:r>
        <w:t xml:space="preserve">Recognize and consider equity: </w:t>
      </w:r>
    </w:p>
    <w:p w14:paraId="0C8446E7" w14:textId="77777777" w:rsidR="00262328" w:rsidRDefault="006148E3">
      <w:pPr>
        <w:numPr>
          <w:ilvl w:val="0"/>
          <w:numId w:val="9"/>
        </w:numPr>
        <w:rPr>
          <w:b/>
        </w:rPr>
      </w:pPr>
      <w:r>
        <w:rPr>
          <w:b/>
        </w:rPr>
        <w:t>What barriers did you or your students face within the instruction, curriculum (goals, assessments, methods, materials) or biases?</w:t>
      </w:r>
    </w:p>
    <w:p w14:paraId="49A0C16B" w14:textId="77777777" w:rsidR="00262328" w:rsidRDefault="006148E3">
      <w:pPr>
        <w:ind w:left="720"/>
      </w:pPr>
      <w:r>
        <w:t>In this lesson, a barrier a student faced w</w:t>
      </w:r>
      <w:r>
        <w:t>as</w:t>
      </w:r>
      <w:r>
        <w:t>…</w:t>
      </w:r>
    </w:p>
    <w:p w14:paraId="3728F3DF" w14:textId="77777777" w:rsidR="00262328" w:rsidRDefault="006148E3">
      <w:pPr>
        <w:ind w:left="720"/>
        <w:rPr>
          <w:b/>
        </w:rPr>
      </w:pPr>
      <w:r>
        <w:t>D</w:t>
      </w:r>
      <w:r>
        <w:t>esigning for one student provides the opportunity to benefit all students</w:t>
      </w:r>
      <w:r>
        <w:t xml:space="preserve"> by… </w:t>
      </w:r>
      <w:r>
        <w:rPr>
          <w:b/>
        </w:rPr>
        <w:t xml:space="preserve"> </w:t>
      </w:r>
    </w:p>
    <w:p w14:paraId="39208F39" w14:textId="77777777" w:rsidR="00262328" w:rsidRDefault="006148E3">
      <w:pPr>
        <w:pStyle w:val="Heading4"/>
        <w:spacing w:after="0"/>
      </w:pPr>
      <w:bookmarkStart w:id="10" w:name="_pto6ayarwbzc" w:colFirst="0" w:colLast="0"/>
      <w:bookmarkEnd w:id="10"/>
      <w:r>
        <w:t>Extra Space for Notes</w:t>
      </w:r>
    </w:p>
    <w:p w14:paraId="3123560C" w14:textId="77777777" w:rsidR="00262328" w:rsidRDefault="006148E3">
      <w:pPr>
        <w:pStyle w:val="Heading2"/>
        <w:spacing w:after="0"/>
      </w:pPr>
      <w:bookmarkStart w:id="11" w:name="_b26fzgf514pp" w:colFirst="0" w:colLast="0"/>
      <w:bookmarkEnd w:id="11"/>
      <w:r>
        <w:br w:type="page"/>
      </w:r>
    </w:p>
    <w:p w14:paraId="33A8EA1E" w14:textId="77777777" w:rsidR="00262328" w:rsidRDefault="006148E3">
      <w:pPr>
        <w:pStyle w:val="Heading2"/>
        <w:spacing w:after="0"/>
      </w:pPr>
      <w:bookmarkStart w:id="12" w:name="_2ldux9628ovz" w:colFirst="0" w:colLast="0"/>
      <w:bookmarkEnd w:id="12"/>
      <w:r>
        <w:lastRenderedPageBreak/>
        <w:t>UDL Journal: Module 2</w:t>
      </w:r>
    </w:p>
    <w:p w14:paraId="722A5FFB" w14:textId="77777777" w:rsidR="00262328" w:rsidRDefault="006148E3">
      <w:pPr>
        <w:pStyle w:val="Heading3"/>
        <w:spacing w:after="0"/>
      </w:pPr>
      <w:bookmarkStart w:id="13" w:name="_ipm6y7elb28w" w:colFirst="0" w:colLast="0"/>
      <w:bookmarkEnd w:id="13"/>
      <w:r>
        <w:t>Build Background</w:t>
      </w:r>
    </w:p>
    <w:p w14:paraId="5EB10D47" w14:textId="77777777" w:rsidR="00262328" w:rsidRDefault="006148E3">
      <w:pPr>
        <w:numPr>
          <w:ilvl w:val="0"/>
          <w:numId w:val="1"/>
        </w:numPr>
      </w:pPr>
      <w:r>
        <w:rPr>
          <w:b/>
        </w:rPr>
        <w:t xml:space="preserve">What did you learn about the UDL </w:t>
      </w:r>
      <w:proofErr w:type="gramStart"/>
      <w:r>
        <w:rPr>
          <w:b/>
        </w:rPr>
        <w:t>Guidelines:</w:t>
      </w:r>
      <w:proofErr w:type="gramEnd"/>
      <w:r>
        <w:t xml:space="preserve"> </w:t>
      </w:r>
    </w:p>
    <w:p w14:paraId="4957489D" w14:textId="77777777" w:rsidR="00262328" w:rsidRDefault="006148E3">
      <w:pPr>
        <w:numPr>
          <w:ilvl w:val="1"/>
          <w:numId w:val="1"/>
        </w:numPr>
      </w:pPr>
      <w:r>
        <w:t xml:space="preserve">What is the structure of the UDL Guidelines (hint: think about the vertical and horizontal structure)? </w:t>
      </w:r>
    </w:p>
    <w:p w14:paraId="3489977C" w14:textId="77777777" w:rsidR="00262328" w:rsidRDefault="006148E3">
      <w:pPr>
        <w:numPr>
          <w:ilvl w:val="1"/>
          <w:numId w:val="1"/>
        </w:numPr>
      </w:pPr>
      <w:r>
        <w:t xml:space="preserve">What does each of the 9 UDL Guidelines mean, in your own words? </w:t>
      </w:r>
    </w:p>
    <w:p w14:paraId="1D8551D5" w14:textId="77777777" w:rsidR="00262328" w:rsidRDefault="006148E3">
      <w:pPr>
        <w:numPr>
          <w:ilvl w:val="0"/>
          <w:numId w:val="1"/>
        </w:numPr>
      </w:pPr>
      <w:r>
        <w:rPr>
          <w:b/>
        </w:rPr>
        <w:t xml:space="preserve">What did you learn about the UDL </w:t>
      </w:r>
      <w:proofErr w:type="gramStart"/>
      <w:r>
        <w:rPr>
          <w:b/>
        </w:rPr>
        <w:t>framework:</w:t>
      </w:r>
      <w:proofErr w:type="gramEnd"/>
      <w:r>
        <w:t xml:space="preserve"> </w:t>
      </w:r>
    </w:p>
    <w:p w14:paraId="1EA10D6E" w14:textId="77777777" w:rsidR="00262328" w:rsidRDefault="006148E3">
      <w:pPr>
        <w:numPr>
          <w:ilvl w:val="1"/>
          <w:numId w:val="1"/>
        </w:numPr>
      </w:pPr>
      <w:r>
        <w:t>How can the UDL Guidelines be applied to t</w:t>
      </w:r>
      <w:r>
        <w:t xml:space="preserve">he UDL framework (which includes the goals, assessments, methods, and materials)? </w:t>
      </w:r>
    </w:p>
    <w:p w14:paraId="238CFF84" w14:textId="77777777" w:rsidR="00262328" w:rsidRDefault="006148E3">
      <w:pPr>
        <w:numPr>
          <w:ilvl w:val="1"/>
          <w:numId w:val="1"/>
        </w:numPr>
      </w:pPr>
      <w:r>
        <w:t>How do you decide the goals, assessments (formative and/or summative), methods, and materials for a lesson?</w:t>
      </w:r>
    </w:p>
    <w:p w14:paraId="73333A86" w14:textId="77777777" w:rsidR="00262328" w:rsidRDefault="006148E3">
      <w:pPr>
        <w:numPr>
          <w:ilvl w:val="0"/>
          <w:numId w:val="1"/>
        </w:numPr>
      </w:pPr>
      <w:r>
        <w:rPr>
          <w:b/>
        </w:rPr>
        <w:t xml:space="preserve">What did you learn about </w:t>
      </w:r>
      <w:proofErr w:type="gramStart"/>
      <w:r>
        <w:rPr>
          <w:b/>
        </w:rPr>
        <w:t>accessibility:</w:t>
      </w:r>
      <w:proofErr w:type="gramEnd"/>
      <w:r>
        <w:t xml:space="preserve"> </w:t>
      </w:r>
    </w:p>
    <w:p w14:paraId="0F592324" w14:textId="77777777" w:rsidR="00262328" w:rsidRDefault="006148E3">
      <w:pPr>
        <w:numPr>
          <w:ilvl w:val="1"/>
          <w:numId w:val="1"/>
        </w:numPr>
      </w:pPr>
      <w:r>
        <w:t>Why is designing for acc</w:t>
      </w:r>
      <w:r>
        <w:t xml:space="preserve">essibility critical for learning? </w:t>
      </w:r>
    </w:p>
    <w:p w14:paraId="69A5C450" w14:textId="77777777" w:rsidR="00262328" w:rsidRDefault="006148E3">
      <w:pPr>
        <w:numPr>
          <w:ilvl w:val="1"/>
          <w:numId w:val="1"/>
        </w:numPr>
      </w:pPr>
      <w:r>
        <w:t>What did you learn about POUR or other accessibility strategies?</w:t>
      </w:r>
    </w:p>
    <w:p w14:paraId="17691FA9" w14:textId="77777777" w:rsidR="00262328" w:rsidRDefault="006148E3">
      <w:pPr>
        <w:numPr>
          <w:ilvl w:val="0"/>
          <w:numId w:val="1"/>
        </w:numPr>
      </w:pPr>
      <w:r>
        <w:rPr>
          <w:b/>
        </w:rPr>
        <w:t>Were there any of the resources you found to be helpful and want to highlight for others?</w:t>
      </w:r>
    </w:p>
    <w:p w14:paraId="36F04DC4" w14:textId="77777777" w:rsidR="00262328" w:rsidRDefault="006148E3">
      <w:pPr>
        <w:pStyle w:val="Heading3"/>
        <w:spacing w:after="0"/>
      </w:pPr>
      <w:bookmarkStart w:id="14" w:name="_xv0ri37v3fd8" w:colFirst="0" w:colLast="0"/>
      <w:bookmarkEnd w:id="14"/>
      <w:r>
        <w:t>Try It!</w:t>
      </w:r>
    </w:p>
    <w:p w14:paraId="3BE43AF6" w14:textId="77777777" w:rsidR="00262328" w:rsidRDefault="006148E3">
      <w:pPr>
        <w:pStyle w:val="Heading4"/>
        <w:spacing w:after="0"/>
      </w:pPr>
      <w:bookmarkStart w:id="15" w:name="_icw8vkf3jy87" w:colFirst="0" w:colLast="0"/>
      <w:bookmarkEnd w:id="15"/>
      <w:r>
        <w:t>Option 1: Focus on one UDL Guideline</w:t>
      </w:r>
    </w:p>
    <w:p w14:paraId="3DB6B247" w14:textId="77777777" w:rsidR="00262328" w:rsidRDefault="006148E3">
      <w:r>
        <w:t xml:space="preserve">Choose one UDL Guideline to focus on for a lesson. On your own or with a colleague, define the meaning of that UDL Guideline in your own words. Identify examples of tools and resources you </w:t>
      </w:r>
      <w:proofErr w:type="gramStart"/>
      <w:r>
        <w:t>use</w:t>
      </w:r>
      <w:proofErr w:type="gramEnd"/>
      <w:r>
        <w:t xml:space="preserve"> or you already use or that you could add into the lesson that a</w:t>
      </w:r>
      <w:r>
        <w:t xml:space="preserve">ligns with that UDL Guideline. Infuse that option into one of your lessons this week. Observe how it impacts student learning toward the goals. For ideas, click on the relevant UDL Guideline on this </w:t>
      </w:r>
      <w:hyperlink r:id="rId8">
        <w:r>
          <w:rPr>
            <w:color w:val="1155CC"/>
            <w:u w:val="single"/>
          </w:rPr>
          <w:t>CAST web</w:t>
        </w:r>
        <w:r>
          <w:rPr>
            <w:color w:val="1155CC"/>
            <w:u w:val="single"/>
          </w:rPr>
          <w:t>site on the UDL Guidelines</w:t>
        </w:r>
      </w:hyperlink>
      <w:r>
        <w:t>.</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680"/>
        <w:gridCol w:w="4680"/>
      </w:tblGrid>
      <w:tr w:rsidR="00262328" w14:paraId="3967B397" w14:textId="77777777" w:rsidTr="004F6D78">
        <w:tc>
          <w:tcPr>
            <w:tcW w:w="4680" w:type="dxa"/>
            <w:shd w:val="clear" w:color="auto" w:fill="F3F3F3"/>
            <w:tcMar>
              <w:top w:w="100" w:type="dxa"/>
              <w:left w:w="100" w:type="dxa"/>
              <w:bottom w:w="100" w:type="dxa"/>
              <w:right w:w="100" w:type="dxa"/>
            </w:tcMar>
          </w:tcPr>
          <w:p w14:paraId="24E22F80" w14:textId="77777777" w:rsidR="00262328" w:rsidRDefault="006148E3">
            <w:pPr>
              <w:widowControl w:val="0"/>
              <w:spacing w:after="0" w:line="240" w:lineRule="auto"/>
              <w:ind w:left="360"/>
              <w:rPr>
                <w:b/>
              </w:rPr>
            </w:pPr>
            <w:r>
              <w:rPr>
                <w:b/>
              </w:rPr>
              <w:lastRenderedPageBreak/>
              <w:t>Action to try</w:t>
            </w:r>
          </w:p>
        </w:tc>
        <w:tc>
          <w:tcPr>
            <w:tcW w:w="4680" w:type="dxa"/>
            <w:shd w:val="clear" w:color="auto" w:fill="F3F3F3"/>
            <w:tcMar>
              <w:top w:w="100" w:type="dxa"/>
              <w:left w:w="100" w:type="dxa"/>
              <w:bottom w:w="100" w:type="dxa"/>
              <w:right w:w="100" w:type="dxa"/>
            </w:tcMar>
          </w:tcPr>
          <w:p w14:paraId="144515F2" w14:textId="77777777" w:rsidR="00262328" w:rsidRDefault="006148E3">
            <w:pPr>
              <w:widowControl w:val="0"/>
              <w:spacing w:after="0" w:line="240" w:lineRule="auto"/>
              <w:ind w:left="360"/>
            </w:pPr>
            <w:r>
              <w:rPr>
                <w:b/>
              </w:rPr>
              <w:t>What you did</w:t>
            </w:r>
          </w:p>
        </w:tc>
      </w:tr>
      <w:tr w:rsidR="00262328" w14:paraId="5BE30F28" w14:textId="77777777" w:rsidTr="004F6D78">
        <w:tc>
          <w:tcPr>
            <w:tcW w:w="4680" w:type="dxa"/>
            <w:shd w:val="clear" w:color="auto" w:fill="auto"/>
            <w:tcMar>
              <w:top w:w="100" w:type="dxa"/>
              <w:left w:w="100" w:type="dxa"/>
              <w:bottom w:w="100" w:type="dxa"/>
              <w:right w:w="100" w:type="dxa"/>
            </w:tcMar>
          </w:tcPr>
          <w:p w14:paraId="5A61770E" w14:textId="77777777" w:rsidR="00262328" w:rsidRDefault="006148E3">
            <w:pPr>
              <w:widowControl w:val="0"/>
              <w:numPr>
                <w:ilvl w:val="0"/>
                <w:numId w:val="16"/>
              </w:numPr>
              <w:spacing w:after="0" w:line="240" w:lineRule="auto"/>
              <w:rPr>
                <w:color w:val="434343"/>
              </w:rPr>
            </w:pPr>
            <w:r>
              <w:rPr>
                <w:color w:val="434343"/>
              </w:rPr>
              <w:t xml:space="preserve">Select a UDL Guideline </w:t>
            </w:r>
          </w:p>
        </w:tc>
        <w:tc>
          <w:tcPr>
            <w:tcW w:w="4680" w:type="dxa"/>
            <w:shd w:val="clear" w:color="auto" w:fill="auto"/>
            <w:tcMar>
              <w:top w:w="100" w:type="dxa"/>
              <w:left w:w="100" w:type="dxa"/>
              <w:bottom w:w="100" w:type="dxa"/>
              <w:right w:w="100" w:type="dxa"/>
            </w:tcMar>
          </w:tcPr>
          <w:p w14:paraId="68212DB3" w14:textId="77777777" w:rsidR="00262328" w:rsidRDefault="00262328">
            <w:pPr>
              <w:widowControl w:val="0"/>
              <w:spacing w:after="0" w:line="240" w:lineRule="auto"/>
              <w:rPr>
                <w:color w:val="434343"/>
                <w:sz w:val="28"/>
                <w:szCs w:val="28"/>
              </w:rPr>
            </w:pPr>
          </w:p>
        </w:tc>
      </w:tr>
      <w:tr w:rsidR="00262328" w14:paraId="5522A214" w14:textId="77777777" w:rsidTr="004F6D78">
        <w:tc>
          <w:tcPr>
            <w:tcW w:w="4680" w:type="dxa"/>
            <w:shd w:val="clear" w:color="auto" w:fill="auto"/>
            <w:tcMar>
              <w:top w:w="100" w:type="dxa"/>
              <w:left w:w="100" w:type="dxa"/>
              <w:bottom w:w="100" w:type="dxa"/>
              <w:right w:w="100" w:type="dxa"/>
            </w:tcMar>
          </w:tcPr>
          <w:p w14:paraId="30C95749" w14:textId="77777777" w:rsidR="00262328" w:rsidRDefault="006148E3">
            <w:pPr>
              <w:widowControl w:val="0"/>
              <w:numPr>
                <w:ilvl w:val="0"/>
                <w:numId w:val="16"/>
              </w:numPr>
              <w:spacing w:after="0" w:line="240" w:lineRule="auto"/>
              <w:rPr>
                <w:color w:val="434343"/>
              </w:rPr>
            </w:pPr>
            <w:r>
              <w:rPr>
                <w:color w:val="434343"/>
              </w:rPr>
              <w:t>Define what this UDL Guideline means to you in your own words.</w:t>
            </w:r>
          </w:p>
        </w:tc>
        <w:tc>
          <w:tcPr>
            <w:tcW w:w="4680" w:type="dxa"/>
            <w:shd w:val="clear" w:color="auto" w:fill="auto"/>
            <w:tcMar>
              <w:top w:w="100" w:type="dxa"/>
              <w:left w:w="100" w:type="dxa"/>
              <w:bottom w:w="100" w:type="dxa"/>
              <w:right w:w="100" w:type="dxa"/>
            </w:tcMar>
          </w:tcPr>
          <w:p w14:paraId="3726589F" w14:textId="77777777" w:rsidR="00262328" w:rsidRDefault="00262328">
            <w:pPr>
              <w:widowControl w:val="0"/>
              <w:spacing w:after="0" w:line="240" w:lineRule="auto"/>
              <w:rPr>
                <w:color w:val="434343"/>
                <w:sz w:val="28"/>
                <w:szCs w:val="28"/>
              </w:rPr>
            </w:pPr>
          </w:p>
        </w:tc>
      </w:tr>
      <w:tr w:rsidR="00262328" w14:paraId="2C260E14" w14:textId="77777777" w:rsidTr="004F6D78">
        <w:tc>
          <w:tcPr>
            <w:tcW w:w="4680" w:type="dxa"/>
            <w:shd w:val="clear" w:color="auto" w:fill="auto"/>
            <w:tcMar>
              <w:top w:w="100" w:type="dxa"/>
              <w:left w:w="100" w:type="dxa"/>
              <w:bottom w:w="100" w:type="dxa"/>
              <w:right w:w="100" w:type="dxa"/>
            </w:tcMar>
          </w:tcPr>
          <w:p w14:paraId="2CB0BCB2" w14:textId="77777777" w:rsidR="00262328" w:rsidRDefault="006148E3">
            <w:pPr>
              <w:widowControl w:val="0"/>
              <w:numPr>
                <w:ilvl w:val="0"/>
                <w:numId w:val="16"/>
              </w:numPr>
              <w:spacing w:after="0" w:line="240" w:lineRule="auto"/>
              <w:rPr>
                <w:color w:val="434343"/>
              </w:rPr>
            </w:pPr>
            <w:r>
              <w:rPr>
                <w:color w:val="434343"/>
              </w:rPr>
              <w:t>Describe strategies you use or could include in your lessons that aligned with this UDL Guideline.</w:t>
            </w:r>
          </w:p>
        </w:tc>
        <w:tc>
          <w:tcPr>
            <w:tcW w:w="4680" w:type="dxa"/>
            <w:shd w:val="clear" w:color="auto" w:fill="auto"/>
            <w:tcMar>
              <w:top w:w="100" w:type="dxa"/>
              <w:left w:w="100" w:type="dxa"/>
              <w:bottom w:w="100" w:type="dxa"/>
              <w:right w:w="100" w:type="dxa"/>
            </w:tcMar>
          </w:tcPr>
          <w:p w14:paraId="1343D3EE" w14:textId="77777777" w:rsidR="00262328" w:rsidRDefault="00262328">
            <w:pPr>
              <w:widowControl w:val="0"/>
              <w:spacing w:after="0" w:line="240" w:lineRule="auto"/>
              <w:rPr>
                <w:color w:val="434343"/>
                <w:sz w:val="28"/>
                <w:szCs w:val="28"/>
              </w:rPr>
            </w:pPr>
          </w:p>
        </w:tc>
      </w:tr>
      <w:tr w:rsidR="00262328" w14:paraId="4AF50D06" w14:textId="77777777" w:rsidTr="004F6D78">
        <w:tc>
          <w:tcPr>
            <w:tcW w:w="4680" w:type="dxa"/>
            <w:shd w:val="clear" w:color="auto" w:fill="auto"/>
            <w:tcMar>
              <w:top w:w="100" w:type="dxa"/>
              <w:left w:w="100" w:type="dxa"/>
              <w:bottom w:w="100" w:type="dxa"/>
              <w:right w:w="100" w:type="dxa"/>
            </w:tcMar>
          </w:tcPr>
          <w:p w14:paraId="4AF6ED15" w14:textId="77777777" w:rsidR="00262328" w:rsidRDefault="006148E3">
            <w:pPr>
              <w:widowControl w:val="0"/>
              <w:numPr>
                <w:ilvl w:val="0"/>
                <w:numId w:val="16"/>
              </w:numPr>
              <w:spacing w:after="0" w:line="240" w:lineRule="auto"/>
              <w:rPr>
                <w:color w:val="434343"/>
              </w:rPr>
            </w:pPr>
            <w:r>
              <w:rPr>
                <w:color w:val="434343"/>
              </w:rPr>
              <w:t>Note how you observed students using this strategy to progress toward the learning goal.</w:t>
            </w:r>
          </w:p>
        </w:tc>
        <w:tc>
          <w:tcPr>
            <w:tcW w:w="4680" w:type="dxa"/>
            <w:shd w:val="clear" w:color="auto" w:fill="auto"/>
            <w:tcMar>
              <w:top w:w="100" w:type="dxa"/>
              <w:left w:w="100" w:type="dxa"/>
              <w:bottom w:w="100" w:type="dxa"/>
              <w:right w:w="100" w:type="dxa"/>
            </w:tcMar>
          </w:tcPr>
          <w:p w14:paraId="7DF213F8" w14:textId="77777777" w:rsidR="00262328" w:rsidRDefault="00262328">
            <w:pPr>
              <w:widowControl w:val="0"/>
              <w:spacing w:after="0" w:line="240" w:lineRule="auto"/>
              <w:rPr>
                <w:color w:val="434343"/>
                <w:sz w:val="28"/>
                <w:szCs w:val="28"/>
              </w:rPr>
            </w:pPr>
          </w:p>
        </w:tc>
      </w:tr>
    </w:tbl>
    <w:p w14:paraId="360189CE" w14:textId="77777777" w:rsidR="00262328" w:rsidRDefault="006148E3">
      <w:pPr>
        <w:pStyle w:val="Heading4"/>
        <w:spacing w:before="200" w:after="80" w:line="240" w:lineRule="auto"/>
      </w:pPr>
      <w:bookmarkStart w:id="16" w:name="_7qdi4gv785xt" w:colFirst="0" w:colLast="0"/>
      <w:bookmarkEnd w:id="16"/>
      <w:r>
        <w:t>Option 2: Focus on the accessibility of your coaching or profess</w:t>
      </w:r>
      <w:r>
        <w:t xml:space="preserve">ional development materials </w:t>
      </w:r>
    </w:p>
    <w:p w14:paraId="74106984" w14:textId="77777777" w:rsidR="00262328" w:rsidRDefault="006148E3">
      <w:r>
        <w:t>Use one of the accessibility tools to model UDL implementation by making one of your documents or videos more accessible for professionals or families. Note what you changed and how it supported access to this document. Also, r</w:t>
      </w:r>
      <w:r>
        <w:t>eflect on how having a clear learning goal helped you to better understand how to make this resource more accessible.</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160"/>
        <w:gridCol w:w="4200"/>
      </w:tblGrid>
      <w:tr w:rsidR="00262328" w14:paraId="3718714E" w14:textId="77777777" w:rsidTr="004F6D78">
        <w:tc>
          <w:tcPr>
            <w:tcW w:w="5160" w:type="dxa"/>
            <w:shd w:val="clear" w:color="auto" w:fill="F3F3F3"/>
            <w:tcMar>
              <w:top w:w="100" w:type="dxa"/>
              <w:left w:w="100" w:type="dxa"/>
              <w:bottom w:w="100" w:type="dxa"/>
              <w:right w:w="100" w:type="dxa"/>
            </w:tcMar>
          </w:tcPr>
          <w:p w14:paraId="34ACEA4F" w14:textId="77777777" w:rsidR="00262328" w:rsidRDefault="006148E3">
            <w:pPr>
              <w:widowControl w:val="0"/>
              <w:pBdr>
                <w:top w:val="nil"/>
                <w:left w:val="nil"/>
                <w:bottom w:val="nil"/>
                <w:right w:val="nil"/>
                <w:between w:val="nil"/>
              </w:pBdr>
              <w:spacing w:after="0" w:line="240" w:lineRule="auto"/>
              <w:ind w:left="360"/>
              <w:rPr>
                <w:b/>
              </w:rPr>
            </w:pPr>
            <w:r>
              <w:rPr>
                <w:b/>
              </w:rPr>
              <w:t>Action to try</w:t>
            </w:r>
          </w:p>
        </w:tc>
        <w:tc>
          <w:tcPr>
            <w:tcW w:w="4200" w:type="dxa"/>
            <w:shd w:val="clear" w:color="auto" w:fill="F3F3F3"/>
            <w:tcMar>
              <w:top w:w="100" w:type="dxa"/>
              <w:left w:w="100" w:type="dxa"/>
              <w:bottom w:w="100" w:type="dxa"/>
              <w:right w:w="100" w:type="dxa"/>
            </w:tcMar>
          </w:tcPr>
          <w:p w14:paraId="68A5AE31" w14:textId="77777777" w:rsidR="00262328" w:rsidRDefault="006148E3">
            <w:pPr>
              <w:widowControl w:val="0"/>
              <w:pBdr>
                <w:top w:val="nil"/>
                <w:left w:val="nil"/>
                <w:bottom w:val="nil"/>
                <w:right w:val="nil"/>
                <w:between w:val="nil"/>
              </w:pBdr>
              <w:spacing w:after="0" w:line="240" w:lineRule="auto"/>
              <w:ind w:left="360"/>
              <w:rPr>
                <w:b/>
              </w:rPr>
            </w:pPr>
            <w:r>
              <w:rPr>
                <w:b/>
              </w:rPr>
              <w:t>Notes</w:t>
            </w:r>
          </w:p>
        </w:tc>
      </w:tr>
      <w:tr w:rsidR="00262328" w14:paraId="403FCBF6" w14:textId="77777777" w:rsidTr="004F6D78">
        <w:tc>
          <w:tcPr>
            <w:tcW w:w="5160" w:type="dxa"/>
            <w:shd w:val="clear" w:color="auto" w:fill="auto"/>
            <w:tcMar>
              <w:top w:w="100" w:type="dxa"/>
              <w:left w:w="100" w:type="dxa"/>
              <w:bottom w:w="100" w:type="dxa"/>
              <w:right w:w="100" w:type="dxa"/>
            </w:tcMar>
          </w:tcPr>
          <w:p w14:paraId="3FBF9F91" w14:textId="77777777" w:rsidR="00262328" w:rsidRDefault="006148E3">
            <w:pPr>
              <w:widowControl w:val="0"/>
              <w:numPr>
                <w:ilvl w:val="0"/>
                <w:numId w:val="15"/>
              </w:numPr>
              <w:spacing w:after="0" w:line="240" w:lineRule="auto"/>
              <w:ind w:left="360" w:hanging="270"/>
            </w:pPr>
            <w:r>
              <w:t xml:space="preserve">Identify a document you will be using with professionals or families. </w:t>
            </w:r>
          </w:p>
        </w:tc>
        <w:tc>
          <w:tcPr>
            <w:tcW w:w="4200" w:type="dxa"/>
            <w:shd w:val="clear" w:color="auto" w:fill="auto"/>
            <w:tcMar>
              <w:top w:w="100" w:type="dxa"/>
              <w:left w:w="100" w:type="dxa"/>
              <w:bottom w:w="100" w:type="dxa"/>
              <w:right w:w="100" w:type="dxa"/>
            </w:tcMar>
          </w:tcPr>
          <w:p w14:paraId="35595C89" w14:textId="77777777" w:rsidR="00262328" w:rsidRDefault="00262328">
            <w:pPr>
              <w:widowControl w:val="0"/>
              <w:spacing w:after="0" w:line="240" w:lineRule="auto"/>
            </w:pPr>
          </w:p>
        </w:tc>
      </w:tr>
      <w:tr w:rsidR="00262328" w14:paraId="6F133B2F" w14:textId="77777777" w:rsidTr="004F6D78">
        <w:tc>
          <w:tcPr>
            <w:tcW w:w="5160" w:type="dxa"/>
            <w:shd w:val="clear" w:color="auto" w:fill="auto"/>
            <w:tcMar>
              <w:top w:w="100" w:type="dxa"/>
              <w:left w:w="100" w:type="dxa"/>
              <w:bottom w:w="100" w:type="dxa"/>
              <w:right w:w="100" w:type="dxa"/>
            </w:tcMar>
          </w:tcPr>
          <w:p w14:paraId="6A806E30" w14:textId="77777777" w:rsidR="00262328" w:rsidRDefault="006148E3">
            <w:pPr>
              <w:widowControl w:val="0"/>
              <w:numPr>
                <w:ilvl w:val="0"/>
                <w:numId w:val="15"/>
              </w:numPr>
              <w:spacing w:after="0" w:line="240" w:lineRule="auto"/>
              <w:ind w:left="360" w:hanging="270"/>
            </w:pPr>
            <w:r>
              <w:t>Use one of the accessibility tools to make that document more accessible.</w:t>
            </w:r>
          </w:p>
        </w:tc>
        <w:tc>
          <w:tcPr>
            <w:tcW w:w="4200" w:type="dxa"/>
            <w:shd w:val="clear" w:color="auto" w:fill="auto"/>
            <w:tcMar>
              <w:top w:w="100" w:type="dxa"/>
              <w:left w:w="100" w:type="dxa"/>
              <w:bottom w:w="100" w:type="dxa"/>
              <w:right w:w="100" w:type="dxa"/>
            </w:tcMar>
          </w:tcPr>
          <w:p w14:paraId="5C100EC3" w14:textId="77777777" w:rsidR="00262328" w:rsidRDefault="00262328">
            <w:pPr>
              <w:widowControl w:val="0"/>
              <w:spacing w:after="0" w:line="240" w:lineRule="auto"/>
            </w:pPr>
          </w:p>
        </w:tc>
      </w:tr>
      <w:tr w:rsidR="00262328" w14:paraId="576338F4" w14:textId="77777777" w:rsidTr="004F6D78">
        <w:tc>
          <w:tcPr>
            <w:tcW w:w="5160" w:type="dxa"/>
            <w:shd w:val="clear" w:color="auto" w:fill="auto"/>
            <w:tcMar>
              <w:top w:w="100" w:type="dxa"/>
              <w:left w:w="100" w:type="dxa"/>
              <w:bottom w:w="100" w:type="dxa"/>
              <w:right w:w="100" w:type="dxa"/>
            </w:tcMar>
          </w:tcPr>
          <w:p w14:paraId="4FD26CF0" w14:textId="77777777" w:rsidR="00262328" w:rsidRDefault="006148E3">
            <w:pPr>
              <w:widowControl w:val="0"/>
              <w:numPr>
                <w:ilvl w:val="0"/>
                <w:numId w:val="15"/>
              </w:numPr>
              <w:spacing w:after="0" w:line="240" w:lineRule="auto"/>
              <w:ind w:left="360" w:hanging="270"/>
            </w:pPr>
            <w:r>
              <w:t>How did this change support coaching or professional learning?</w:t>
            </w:r>
          </w:p>
        </w:tc>
        <w:tc>
          <w:tcPr>
            <w:tcW w:w="4200" w:type="dxa"/>
            <w:shd w:val="clear" w:color="auto" w:fill="auto"/>
            <w:tcMar>
              <w:top w:w="100" w:type="dxa"/>
              <w:left w:w="100" w:type="dxa"/>
              <w:bottom w:w="100" w:type="dxa"/>
              <w:right w:w="100" w:type="dxa"/>
            </w:tcMar>
          </w:tcPr>
          <w:p w14:paraId="56AA1E8F" w14:textId="77777777" w:rsidR="00262328" w:rsidRDefault="00262328">
            <w:pPr>
              <w:widowControl w:val="0"/>
              <w:spacing w:after="0" w:line="240" w:lineRule="auto"/>
            </w:pPr>
          </w:p>
        </w:tc>
      </w:tr>
      <w:tr w:rsidR="00262328" w14:paraId="27CB9EC2" w14:textId="77777777" w:rsidTr="004F6D78">
        <w:tc>
          <w:tcPr>
            <w:tcW w:w="5160" w:type="dxa"/>
            <w:shd w:val="clear" w:color="auto" w:fill="auto"/>
            <w:tcMar>
              <w:top w:w="100" w:type="dxa"/>
              <w:left w:w="100" w:type="dxa"/>
              <w:bottom w:w="100" w:type="dxa"/>
              <w:right w:w="100" w:type="dxa"/>
            </w:tcMar>
          </w:tcPr>
          <w:p w14:paraId="148CBCCA" w14:textId="77777777" w:rsidR="00262328" w:rsidRDefault="006148E3">
            <w:pPr>
              <w:widowControl w:val="0"/>
              <w:numPr>
                <w:ilvl w:val="0"/>
                <w:numId w:val="15"/>
              </w:numPr>
              <w:spacing w:after="0" w:line="240" w:lineRule="auto"/>
              <w:ind w:left="360" w:hanging="270"/>
            </w:pPr>
            <w:r>
              <w:t>Reflect on how having a clear goal and accessible resources and tools improves participation and engagement.</w:t>
            </w:r>
          </w:p>
        </w:tc>
        <w:tc>
          <w:tcPr>
            <w:tcW w:w="4200" w:type="dxa"/>
            <w:shd w:val="clear" w:color="auto" w:fill="auto"/>
            <w:tcMar>
              <w:top w:w="100" w:type="dxa"/>
              <w:left w:w="100" w:type="dxa"/>
              <w:bottom w:w="100" w:type="dxa"/>
              <w:right w:w="100" w:type="dxa"/>
            </w:tcMar>
          </w:tcPr>
          <w:p w14:paraId="7633442E" w14:textId="77777777" w:rsidR="00262328" w:rsidRDefault="00262328">
            <w:pPr>
              <w:widowControl w:val="0"/>
              <w:spacing w:after="0" w:line="240" w:lineRule="auto"/>
            </w:pPr>
          </w:p>
        </w:tc>
      </w:tr>
    </w:tbl>
    <w:p w14:paraId="499650AB" w14:textId="77777777" w:rsidR="00262328" w:rsidRDefault="00262328"/>
    <w:p w14:paraId="26A181F2" w14:textId="77777777" w:rsidR="00262328" w:rsidRDefault="006148E3">
      <w:pPr>
        <w:pStyle w:val="Heading3"/>
        <w:spacing w:after="0"/>
      </w:pPr>
      <w:bookmarkStart w:id="17" w:name="_5nf4wzeirinw" w:colFirst="0" w:colLast="0"/>
      <w:bookmarkEnd w:id="17"/>
      <w:r>
        <w:lastRenderedPageBreak/>
        <w:t>Reflect and Connect</w:t>
      </w:r>
    </w:p>
    <w:p w14:paraId="1D02E1E1" w14:textId="77777777" w:rsidR="00262328" w:rsidRDefault="006148E3">
      <w:r>
        <w:t>Share your “Try It!” with a collaborative partner and discu</w:t>
      </w:r>
      <w:r>
        <w:t>ss the following questions.</w:t>
      </w:r>
    </w:p>
    <w:p w14:paraId="12A03AB9" w14:textId="77777777" w:rsidR="00262328" w:rsidRDefault="006148E3">
      <w:pPr>
        <w:pStyle w:val="Heading4"/>
      </w:pPr>
      <w:bookmarkStart w:id="18" w:name="_fra3mg4s7ark" w:colFirst="0" w:colLast="0"/>
      <w:bookmarkEnd w:id="18"/>
      <w:r>
        <w:t>Reflect on what you learned:</w:t>
      </w:r>
    </w:p>
    <w:p w14:paraId="27F997B6" w14:textId="77777777" w:rsidR="00262328" w:rsidRDefault="006148E3">
      <w:pPr>
        <w:numPr>
          <w:ilvl w:val="0"/>
          <w:numId w:val="9"/>
        </w:numPr>
      </w:pPr>
      <w:r>
        <w:rPr>
          <w:b/>
        </w:rPr>
        <w:t xml:space="preserve">What key concept or resource most resonated with your practice to support </w:t>
      </w:r>
      <w:proofErr w:type="gramStart"/>
      <w:r>
        <w:rPr>
          <w:b/>
        </w:rPr>
        <w:t>each and every</w:t>
      </w:r>
      <w:proofErr w:type="gramEnd"/>
      <w:r>
        <w:rPr>
          <w:b/>
        </w:rPr>
        <w:t xml:space="preserve"> learner, including students with significant cognitive disabilities?</w:t>
      </w:r>
    </w:p>
    <w:p w14:paraId="2D3DE60D" w14:textId="77777777" w:rsidR="00262328" w:rsidRDefault="006148E3">
      <w:pPr>
        <w:ind w:left="720"/>
      </w:pPr>
      <w:r>
        <w:t xml:space="preserve">The concept or resource that resonated with me is… </w:t>
      </w:r>
    </w:p>
    <w:p w14:paraId="3AAF5EC2" w14:textId="77777777" w:rsidR="00262328" w:rsidRDefault="006148E3">
      <w:pPr>
        <w:ind w:left="720"/>
      </w:pPr>
      <w:r>
        <w:t xml:space="preserve">This connected to one of my students by… </w:t>
      </w:r>
    </w:p>
    <w:p w14:paraId="74D310BD" w14:textId="77777777" w:rsidR="00262328" w:rsidRDefault="006148E3">
      <w:pPr>
        <w:ind w:left="720"/>
      </w:pPr>
      <w:r>
        <w:t>This</w:t>
      </w:r>
      <w:r>
        <w:t xml:space="preserve"> makes me think of many of my students because...</w:t>
      </w:r>
    </w:p>
    <w:p w14:paraId="603621D0" w14:textId="77777777" w:rsidR="00262328" w:rsidRDefault="006148E3">
      <w:pPr>
        <w:pStyle w:val="Heading4"/>
      </w:pPr>
      <w:bookmarkStart w:id="19" w:name="_63u6qe42ruco" w:colFirst="0" w:colLast="0"/>
      <w:bookmarkEnd w:id="19"/>
      <w:r>
        <w:t xml:space="preserve">Recognize and consider equity: </w:t>
      </w:r>
    </w:p>
    <w:p w14:paraId="17BC0BD8" w14:textId="77777777" w:rsidR="00262328" w:rsidRDefault="006148E3">
      <w:pPr>
        <w:numPr>
          <w:ilvl w:val="0"/>
          <w:numId w:val="9"/>
        </w:numPr>
      </w:pPr>
      <w:r>
        <w:rPr>
          <w:b/>
        </w:rPr>
        <w:t>What barriers did you or your students face within the instruction, curriculum (goals, assessments, methods, materials) or biases?</w:t>
      </w:r>
    </w:p>
    <w:p w14:paraId="241F2ACC" w14:textId="77777777" w:rsidR="00262328" w:rsidRDefault="006148E3">
      <w:pPr>
        <w:ind w:left="720"/>
      </w:pPr>
      <w:r>
        <w:t>In this lesson, a barrier a student faced w</w:t>
      </w:r>
      <w:r>
        <w:t>as…</w:t>
      </w:r>
    </w:p>
    <w:p w14:paraId="5AB998F8" w14:textId="77777777" w:rsidR="00262328" w:rsidRDefault="006148E3">
      <w:pPr>
        <w:ind w:left="720"/>
        <w:rPr>
          <w:b/>
        </w:rPr>
      </w:pPr>
      <w:r>
        <w:t xml:space="preserve">Designing for one student provides the opportunity to benefit all students by… </w:t>
      </w:r>
      <w:r>
        <w:rPr>
          <w:b/>
        </w:rPr>
        <w:t xml:space="preserve"> </w:t>
      </w:r>
    </w:p>
    <w:p w14:paraId="1D2E392A" w14:textId="77777777" w:rsidR="00262328" w:rsidRDefault="006148E3">
      <w:pPr>
        <w:pStyle w:val="Heading4"/>
        <w:spacing w:after="0"/>
      </w:pPr>
      <w:bookmarkStart w:id="20" w:name="_8x7xqwbesnsg" w:colFirst="0" w:colLast="0"/>
      <w:bookmarkEnd w:id="20"/>
      <w:r>
        <w:t>Extra Space for Notes</w:t>
      </w:r>
    </w:p>
    <w:p w14:paraId="1153B649" w14:textId="77777777" w:rsidR="00262328" w:rsidRDefault="006148E3">
      <w:pPr>
        <w:pStyle w:val="Heading2"/>
        <w:spacing w:after="0" w:line="240" w:lineRule="auto"/>
      </w:pPr>
      <w:bookmarkStart w:id="21" w:name="_il6klg5v0str" w:colFirst="0" w:colLast="0"/>
      <w:bookmarkEnd w:id="21"/>
      <w:r>
        <w:br w:type="page"/>
      </w:r>
    </w:p>
    <w:p w14:paraId="5384C092" w14:textId="77777777" w:rsidR="00262328" w:rsidRDefault="006148E3">
      <w:pPr>
        <w:pStyle w:val="Heading2"/>
        <w:spacing w:after="0" w:line="240" w:lineRule="auto"/>
      </w:pPr>
      <w:bookmarkStart w:id="22" w:name="_rmskmdh9egp0" w:colFirst="0" w:colLast="0"/>
      <w:bookmarkEnd w:id="22"/>
      <w:r>
        <w:lastRenderedPageBreak/>
        <w:t>UDL Journal: Module 3</w:t>
      </w:r>
    </w:p>
    <w:p w14:paraId="26DC87C5" w14:textId="77777777" w:rsidR="00262328" w:rsidRDefault="006148E3">
      <w:pPr>
        <w:pStyle w:val="Heading3"/>
        <w:spacing w:after="0" w:line="240" w:lineRule="auto"/>
      </w:pPr>
      <w:bookmarkStart w:id="23" w:name="_cwvlmumtmml7" w:colFirst="0" w:colLast="0"/>
      <w:bookmarkEnd w:id="23"/>
      <w:r>
        <w:t>Build Background</w:t>
      </w:r>
    </w:p>
    <w:p w14:paraId="7551452A" w14:textId="77777777" w:rsidR="00262328" w:rsidRDefault="006148E3">
      <w:pPr>
        <w:numPr>
          <w:ilvl w:val="0"/>
          <w:numId w:val="12"/>
        </w:numPr>
        <w:ind w:left="360"/>
      </w:pPr>
      <w:r>
        <w:rPr>
          <w:b/>
        </w:rPr>
        <w:t>What did you explore and learn about the UDL design process?</w:t>
      </w:r>
      <w:r>
        <w:t xml:space="preserve"> </w:t>
      </w:r>
    </w:p>
    <w:p w14:paraId="49D749BA" w14:textId="77777777" w:rsidR="00262328" w:rsidRDefault="006148E3">
      <w:pPr>
        <w:numPr>
          <w:ilvl w:val="0"/>
          <w:numId w:val="2"/>
        </w:numPr>
      </w:pPr>
      <w:r>
        <w:t>How can you develop goals in your lessons, inc</w:t>
      </w:r>
      <w:r>
        <w:t xml:space="preserve">luding IEP goals? </w:t>
      </w:r>
    </w:p>
    <w:p w14:paraId="63344CF2" w14:textId="77777777" w:rsidR="00262328" w:rsidRDefault="006148E3">
      <w:pPr>
        <w:numPr>
          <w:ilvl w:val="0"/>
          <w:numId w:val="2"/>
        </w:numPr>
      </w:pPr>
      <w:r>
        <w:t xml:space="preserve">How can you leverage the UDL Guidelines to identify and reduce barriers in your assessments, methods, and materials, especially for a student with significant cognitive disabilities? </w:t>
      </w:r>
      <w:r>
        <w:rPr>
          <w:strike/>
        </w:rPr>
        <w:t xml:space="preserve"> </w:t>
      </w:r>
    </w:p>
    <w:p w14:paraId="6878BABA" w14:textId="77777777" w:rsidR="00262328" w:rsidRDefault="006148E3">
      <w:pPr>
        <w:numPr>
          <w:ilvl w:val="0"/>
          <w:numId w:val="12"/>
        </w:numPr>
        <w:ind w:left="360"/>
      </w:pPr>
      <w:r>
        <w:rPr>
          <w:b/>
        </w:rPr>
        <w:t>What did you explore and learn about the 5-15-45 col</w:t>
      </w:r>
      <w:r>
        <w:rPr>
          <w:b/>
        </w:rPr>
        <w:t>laborative design process?</w:t>
      </w:r>
      <w:r>
        <w:t xml:space="preserve"> </w:t>
      </w:r>
    </w:p>
    <w:p w14:paraId="7AA0511A" w14:textId="77777777" w:rsidR="00262328" w:rsidRDefault="006148E3">
      <w:pPr>
        <w:numPr>
          <w:ilvl w:val="0"/>
          <w:numId w:val="3"/>
        </w:numPr>
      </w:pPr>
      <w:r>
        <w:t>How can you use the 5-15-45 tool to support collaboration to provide inclusive education for students with significant cognitive disabilities?</w:t>
      </w:r>
    </w:p>
    <w:p w14:paraId="735442FC" w14:textId="77777777" w:rsidR="00262328" w:rsidRDefault="006148E3">
      <w:pPr>
        <w:numPr>
          <w:ilvl w:val="0"/>
          <w:numId w:val="3"/>
        </w:numPr>
      </w:pPr>
      <w:r>
        <w:t>Which resources can you use to advocate for common planning time or to include strate</w:t>
      </w:r>
      <w:r>
        <w:t>gies that support all students in your classroom?</w:t>
      </w:r>
    </w:p>
    <w:p w14:paraId="029AB729" w14:textId="77777777" w:rsidR="00262328" w:rsidRDefault="006148E3">
      <w:pPr>
        <w:numPr>
          <w:ilvl w:val="0"/>
          <w:numId w:val="12"/>
        </w:numPr>
        <w:ind w:left="360"/>
        <w:rPr>
          <w:b/>
        </w:rPr>
      </w:pPr>
      <w:r>
        <w:rPr>
          <w:b/>
        </w:rPr>
        <w:t>Were there any of the resources you found to be helpful and want to highlight for others?</w:t>
      </w:r>
    </w:p>
    <w:p w14:paraId="04714BE2" w14:textId="77777777" w:rsidR="00262328" w:rsidRDefault="006148E3">
      <w:pPr>
        <w:pStyle w:val="Heading3"/>
        <w:spacing w:after="0" w:line="240" w:lineRule="auto"/>
      </w:pPr>
      <w:bookmarkStart w:id="24" w:name="_wb8hz5bmmb10" w:colFirst="0" w:colLast="0"/>
      <w:bookmarkEnd w:id="24"/>
      <w:r>
        <w:t>Try It!</w:t>
      </w:r>
    </w:p>
    <w:p w14:paraId="0978C21F" w14:textId="77777777" w:rsidR="00262328" w:rsidRDefault="006148E3">
      <w:pPr>
        <w:pStyle w:val="Heading4"/>
        <w:spacing w:after="0" w:line="240" w:lineRule="auto"/>
      </w:pPr>
      <w:bookmarkStart w:id="25" w:name="_5m3trfuptsw0" w:colFirst="0" w:colLast="0"/>
      <w:bookmarkEnd w:id="25"/>
      <w:r>
        <w:t>Option 1: Focus on the UDL Design Process</w:t>
      </w:r>
    </w:p>
    <w:p w14:paraId="78BBDF63" w14:textId="77777777" w:rsidR="00262328" w:rsidRDefault="006148E3">
      <w:pPr>
        <w:spacing w:after="0"/>
      </w:pPr>
      <w:r>
        <w:t xml:space="preserve">Identify a lesson, determine your collaboration time, then follow </w:t>
      </w:r>
      <w:r>
        <w:t xml:space="preserve">the protocols and use the resources to plan the lesson to include a student with significant cognitive disabilities. </w:t>
      </w:r>
    </w:p>
    <w:p w14:paraId="5A75DC7E" w14:textId="77777777" w:rsidR="00262328" w:rsidRDefault="006148E3">
      <w:pPr>
        <w:numPr>
          <w:ilvl w:val="0"/>
          <w:numId w:val="14"/>
        </w:numPr>
        <w:spacing w:after="0"/>
      </w:pPr>
      <w:hyperlink r:id="rId9">
        <w:r>
          <w:rPr>
            <w:color w:val="1155CC"/>
            <w:u w:val="single"/>
          </w:rPr>
          <w:t>5 minutes</w:t>
        </w:r>
      </w:hyperlink>
    </w:p>
    <w:p w14:paraId="7698A68F" w14:textId="77777777" w:rsidR="00262328" w:rsidRDefault="006148E3">
      <w:pPr>
        <w:numPr>
          <w:ilvl w:val="0"/>
          <w:numId w:val="14"/>
        </w:numPr>
        <w:spacing w:after="0"/>
      </w:pPr>
      <w:hyperlink r:id="rId10">
        <w:r>
          <w:rPr>
            <w:color w:val="1155CC"/>
            <w:u w:val="single"/>
          </w:rPr>
          <w:t>15 minutes</w:t>
        </w:r>
      </w:hyperlink>
    </w:p>
    <w:p w14:paraId="593AC584" w14:textId="77777777" w:rsidR="00262328" w:rsidRDefault="006148E3">
      <w:pPr>
        <w:numPr>
          <w:ilvl w:val="0"/>
          <w:numId w:val="14"/>
        </w:numPr>
        <w:spacing w:after="0"/>
      </w:pPr>
      <w:hyperlink r:id="rId11">
        <w:r>
          <w:rPr>
            <w:color w:val="1155CC"/>
            <w:u w:val="single"/>
          </w:rPr>
          <w:t>45 minutes</w:t>
        </w:r>
      </w:hyperlink>
    </w:p>
    <w:p w14:paraId="3EB845AD" w14:textId="77777777" w:rsidR="00262328" w:rsidRDefault="006148E3">
      <w:pPr>
        <w:numPr>
          <w:ilvl w:val="0"/>
          <w:numId w:val="14"/>
        </w:numPr>
      </w:pPr>
      <w:r>
        <w:t xml:space="preserve">If you have time, </w:t>
      </w:r>
      <w:hyperlink r:id="rId12">
        <w:r>
          <w:rPr>
            <w:color w:val="1155CC"/>
            <w:u w:val="single"/>
          </w:rPr>
          <w:t>Go Beyond this Lesson</w:t>
        </w:r>
      </w:hyperlink>
    </w:p>
    <w:p w14:paraId="3E55C6D4" w14:textId="77777777" w:rsidR="00262328" w:rsidRDefault="006148E3">
      <w:pPr>
        <w:spacing w:after="0"/>
      </w:pPr>
      <w:r>
        <w:t xml:space="preserve">Use the </w:t>
      </w:r>
      <w:hyperlink r:id="rId13">
        <w:r>
          <w:rPr>
            <w:color w:val="1155CC"/>
            <w:u w:val="single"/>
          </w:rPr>
          <w:t>Inclusive Strategies</w:t>
        </w:r>
      </w:hyperlink>
      <w:r>
        <w:t xml:space="preserve"> (aligned with the UDL guidelines) to help reduce barriers as you plan. If you have a chance to deliver the lesson, observe and look f</w:t>
      </w:r>
      <w:r>
        <w:t xml:space="preserve">or evidence of student learning. </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280"/>
        <w:gridCol w:w="4080"/>
      </w:tblGrid>
      <w:tr w:rsidR="00262328" w14:paraId="3E59746A" w14:textId="77777777" w:rsidTr="004F6D78">
        <w:tc>
          <w:tcPr>
            <w:tcW w:w="5280" w:type="dxa"/>
            <w:shd w:val="clear" w:color="auto" w:fill="F3F3F3"/>
            <w:tcMar>
              <w:top w:w="100" w:type="dxa"/>
              <w:left w:w="100" w:type="dxa"/>
              <w:bottom w:w="100" w:type="dxa"/>
              <w:right w:w="100" w:type="dxa"/>
            </w:tcMar>
          </w:tcPr>
          <w:p w14:paraId="7BB989B4" w14:textId="77777777" w:rsidR="00262328" w:rsidRDefault="006148E3">
            <w:pPr>
              <w:keepNext/>
              <w:keepLines/>
              <w:spacing w:after="0" w:line="240" w:lineRule="auto"/>
              <w:ind w:left="360"/>
              <w:rPr>
                <w:b/>
              </w:rPr>
            </w:pPr>
            <w:r>
              <w:rPr>
                <w:b/>
              </w:rPr>
              <w:lastRenderedPageBreak/>
              <w:t>Action to Try</w:t>
            </w:r>
          </w:p>
        </w:tc>
        <w:tc>
          <w:tcPr>
            <w:tcW w:w="4080" w:type="dxa"/>
            <w:shd w:val="clear" w:color="auto" w:fill="F3F3F3"/>
            <w:tcMar>
              <w:top w:w="100" w:type="dxa"/>
              <w:left w:w="100" w:type="dxa"/>
              <w:bottom w:w="100" w:type="dxa"/>
              <w:right w:w="100" w:type="dxa"/>
            </w:tcMar>
          </w:tcPr>
          <w:p w14:paraId="17E4C4AA" w14:textId="77777777" w:rsidR="00262328" w:rsidRDefault="006148E3">
            <w:pPr>
              <w:keepNext/>
              <w:keepLines/>
              <w:spacing w:after="0" w:line="240" w:lineRule="auto"/>
              <w:rPr>
                <w:b/>
              </w:rPr>
            </w:pPr>
            <w:r>
              <w:rPr>
                <w:b/>
              </w:rPr>
              <w:t>What you did</w:t>
            </w:r>
          </w:p>
        </w:tc>
      </w:tr>
      <w:tr w:rsidR="00262328" w14:paraId="22A735AF" w14:textId="77777777" w:rsidTr="004F6D78">
        <w:tc>
          <w:tcPr>
            <w:tcW w:w="5280" w:type="dxa"/>
            <w:shd w:val="clear" w:color="auto" w:fill="auto"/>
            <w:tcMar>
              <w:top w:w="100" w:type="dxa"/>
              <w:left w:w="100" w:type="dxa"/>
              <w:bottom w:w="100" w:type="dxa"/>
              <w:right w:w="100" w:type="dxa"/>
            </w:tcMar>
          </w:tcPr>
          <w:p w14:paraId="08D3EB5D" w14:textId="77777777" w:rsidR="00262328" w:rsidRDefault="006148E3">
            <w:pPr>
              <w:numPr>
                <w:ilvl w:val="0"/>
                <w:numId w:val="13"/>
              </w:numPr>
              <w:spacing w:after="0" w:line="240" w:lineRule="auto"/>
              <w:ind w:left="630" w:hanging="270"/>
            </w:pPr>
            <w:r>
              <w:t>Select a lesson</w:t>
            </w:r>
          </w:p>
        </w:tc>
        <w:tc>
          <w:tcPr>
            <w:tcW w:w="4080" w:type="dxa"/>
            <w:shd w:val="clear" w:color="auto" w:fill="auto"/>
            <w:tcMar>
              <w:top w:w="100" w:type="dxa"/>
              <w:left w:w="100" w:type="dxa"/>
              <w:bottom w:w="100" w:type="dxa"/>
              <w:right w:w="100" w:type="dxa"/>
            </w:tcMar>
          </w:tcPr>
          <w:p w14:paraId="44F914FE" w14:textId="77777777" w:rsidR="00262328" w:rsidRDefault="00262328">
            <w:pPr>
              <w:widowControl w:val="0"/>
              <w:spacing w:after="0" w:line="240" w:lineRule="auto"/>
              <w:rPr>
                <w:rFonts w:ascii="Lato" w:eastAsia="Lato" w:hAnsi="Lato" w:cs="Lato"/>
              </w:rPr>
            </w:pPr>
          </w:p>
        </w:tc>
      </w:tr>
      <w:tr w:rsidR="00262328" w14:paraId="4A7A6EA5" w14:textId="77777777" w:rsidTr="004F6D78">
        <w:tc>
          <w:tcPr>
            <w:tcW w:w="5280" w:type="dxa"/>
            <w:shd w:val="clear" w:color="auto" w:fill="auto"/>
            <w:tcMar>
              <w:top w:w="100" w:type="dxa"/>
              <w:left w:w="100" w:type="dxa"/>
              <w:bottom w:w="100" w:type="dxa"/>
              <w:right w:w="100" w:type="dxa"/>
            </w:tcMar>
          </w:tcPr>
          <w:p w14:paraId="03C33326" w14:textId="77777777" w:rsidR="00262328" w:rsidRDefault="006148E3">
            <w:pPr>
              <w:numPr>
                <w:ilvl w:val="0"/>
                <w:numId w:val="13"/>
              </w:numPr>
              <w:spacing w:after="0" w:line="240" w:lineRule="auto"/>
              <w:ind w:left="630" w:hanging="270"/>
            </w:pPr>
            <w:r>
              <w:t xml:space="preserve">Schedule collaboration time </w:t>
            </w:r>
          </w:p>
        </w:tc>
        <w:tc>
          <w:tcPr>
            <w:tcW w:w="4080" w:type="dxa"/>
            <w:shd w:val="clear" w:color="auto" w:fill="auto"/>
            <w:tcMar>
              <w:top w:w="100" w:type="dxa"/>
              <w:left w:w="100" w:type="dxa"/>
              <w:bottom w:w="100" w:type="dxa"/>
              <w:right w:w="100" w:type="dxa"/>
            </w:tcMar>
          </w:tcPr>
          <w:p w14:paraId="728DF199" w14:textId="77777777" w:rsidR="00262328" w:rsidRDefault="00262328">
            <w:pPr>
              <w:widowControl w:val="0"/>
              <w:spacing w:after="0" w:line="240" w:lineRule="auto"/>
              <w:rPr>
                <w:rFonts w:ascii="Lato" w:eastAsia="Lato" w:hAnsi="Lato" w:cs="Lato"/>
              </w:rPr>
            </w:pPr>
          </w:p>
        </w:tc>
      </w:tr>
      <w:tr w:rsidR="00262328" w14:paraId="72255291" w14:textId="77777777" w:rsidTr="004F6D78">
        <w:tc>
          <w:tcPr>
            <w:tcW w:w="5280" w:type="dxa"/>
            <w:shd w:val="clear" w:color="auto" w:fill="auto"/>
            <w:tcMar>
              <w:top w:w="100" w:type="dxa"/>
              <w:left w:w="100" w:type="dxa"/>
              <w:bottom w:w="100" w:type="dxa"/>
              <w:right w:w="100" w:type="dxa"/>
            </w:tcMar>
          </w:tcPr>
          <w:p w14:paraId="55F397B7" w14:textId="77777777" w:rsidR="00262328" w:rsidRDefault="006148E3">
            <w:pPr>
              <w:numPr>
                <w:ilvl w:val="0"/>
                <w:numId w:val="13"/>
              </w:numPr>
              <w:spacing w:after="0" w:line="240" w:lineRule="auto"/>
              <w:ind w:left="630" w:hanging="270"/>
            </w:pPr>
            <w:r>
              <w:t xml:space="preserve">Include Inclusive Strategies </w:t>
            </w:r>
          </w:p>
        </w:tc>
        <w:tc>
          <w:tcPr>
            <w:tcW w:w="4080" w:type="dxa"/>
            <w:shd w:val="clear" w:color="auto" w:fill="auto"/>
            <w:tcMar>
              <w:top w:w="100" w:type="dxa"/>
              <w:left w:w="100" w:type="dxa"/>
              <w:bottom w:w="100" w:type="dxa"/>
              <w:right w:w="100" w:type="dxa"/>
            </w:tcMar>
          </w:tcPr>
          <w:p w14:paraId="7D103745" w14:textId="77777777" w:rsidR="00262328" w:rsidRDefault="00262328">
            <w:pPr>
              <w:widowControl w:val="0"/>
              <w:spacing w:after="0" w:line="240" w:lineRule="auto"/>
              <w:rPr>
                <w:rFonts w:ascii="Lato" w:eastAsia="Lato" w:hAnsi="Lato" w:cs="Lato"/>
              </w:rPr>
            </w:pPr>
          </w:p>
        </w:tc>
      </w:tr>
      <w:tr w:rsidR="00262328" w14:paraId="3F874985" w14:textId="77777777" w:rsidTr="004F6D78">
        <w:tc>
          <w:tcPr>
            <w:tcW w:w="5280" w:type="dxa"/>
            <w:shd w:val="clear" w:color="auto" w:fill="auto"/>
            <w:tcMar>
              <w:top w:w="100" w:type="dxa"/>
              <w:left w:w="100" w:type="dxa"/>
              <w:bottom w:w="100" w:type="dxa"/>
              <w:right w:w="100" w:type="dxa"/>
            </w:tcMar>
          </w:tcPr>
          <w:p w14:paraId="1CDD724C" w14:textId="77777777" w:rsidR="00262328" w:rsidRDefault="006148E3">
            <w:pPr>
              <w:numPr>
                <w:ilvl w:val="0"/>
                <w:numId w:val="13"/>
              </w:numPr>
              <w:spacing w:after="0" w:line="240" w:lineRule="auto"/>
              <w:ind w:left="630" w:hanging="270"/>
            </w:pPr>
            <w:r>
              <w:t>Note what you observed in student learning (if you delivered the lesson)</w:t>
            </w:r>
          </w:p>
        </w:tc>
        <w:tc>
          <w:tcPr>
            <w:tcW w:w="4080" w:type="dxa"/>
            <w:shd w:val="clear" w:color="auto" w:fill="auto"/>
            <w:tcMar>
              <w:top w:w="100" w:type="dxa"/>
              <w:left w:w="100" w:type="dxa"/>
              <w:bottom w:w="100" w:type="dxa"/>
              <w:right w:w="100" w:type="dxa"/>
            </w:tcMar>
          </w:tcPr>
          <w:p w14:paraId="76769D8E" w14:textId="77777777" w:rsidR="00262328" w:rsidRDefault="00262328">
            <w:pPr>
              <w:widowControl w:val="0"/>
              <w:spacing w:after="0" w:line="240" w:lineRule="auto"/>
              <w:rPr>
                <w:rFonts w:ascii="Lato" w:eastAsia="Lato" w:hAnsi="Lato" w:cs="Lato"/>
              </w:rPr>
            </w:pPr>
          </w:p>
        </w:tc>
      </w:tr>
    </w:tbl>
    <w:p w14:paraId="441C53C0" w14:textId="77777777" w:rsidR="00262328" w:rsidRDefault="006148E3">
      <w:pPr>
        <w:pStyle w:val="Heading4"/>
        <w:spacing w:before="200" w:after="0" w:line="240" w:lineRule="auto"/>
      </w:pPr>
      <w:bookmarkStart w:id="26" w:name="_3o8lqexdisul" w:colFirst="0" w:colLast="0"/>
      <w:bookmarkEnd w:id="26"/>
      <w:r>
        <w:t>Option 2: Support your coaching or professional development by using the 5-15-45 Tool</w:t>
      </w:r>
    </w:p>
    <w:p w14:paraId="0DC5BDD3" w14:textId="77777777" w:rsidR="00262328" w:rsidRDefault="006148E3">
      <w:r>
        <w:t xml:space="preserve">Introduce and use the 5-15-45 Tool with the professionals you are coaching. Have them identify </w:t>
      </w:r>
      <w:r>
        <w:t xml:space="preserve">the lesson, determine their collaboration time, then follow the protocols and use the resources to plan the lesson to include a student with significant cognitive disabilities. </w:t>
      </w:r>
    </w:p>
    <w:p w14:paraId="76100FA8" w14:textId="77777777" w:rsidR="00262328" w:rsidRDefault="006148E3">
      <w:r>
        <w:t xml:space="preserve">Guide them through the </w:t>
      </w:r>
      <w:hyperlink r:id="rId14">
        <w:r>
          <w:rPr>
            <w:color w:val="1155CC"/>
            <w:u w:val="single"/>
          </w:rPr>
          <w:t>Inclusive Strategies</w:t>
        </w:r>
      </w:hyperlink>
      <w:r>
        <w:t xml:space="preserve"> resource (aligned with the UDL Guidelines) to help them reduce barriers as they plan. If they have a chance to deliver the lesson, observe and look for evidence of student learning.</w:t>
      </w:r>
    </w:p>
    <w:p w14:paraId="61358F39" w14:textId="77777777" w:rsidR="00262328" w:rsidRDefault="006148E3">
      <w:pPr>
        <w:rPr>
          <w:rFonts w:ascii="Arial" w:eastAsia="Arial" w:hAnsi="Arial" w:cs="Arial"/>
          <w:color w:val="000000"/>
          <w:sz w:val="27"/>
          <w:szCs w:val="27"/>
        </w:rPr>
      </w:pPr>
      <w:r>
        <w:t xml:space="preserve">Reflect on how leadership in the school can set expectations for educators to use this time to engage in collaborative discussions about the design of curriculum and standards-based instruction to meet the needs of </w:t>
      </w:r>
      <w:proofErr w:type="gramStart"/>
      <w:r>
        <w:t>each and every</w:t>
      </w:r>
      <w:proofErr w:type="gramEnd"/>
      <w:r>
        <w:t xml:space="preserve"> learner.</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235"/>
        <w:gridCol w:w="4125"/>
      </w:tblGrid>
      <w:tr w:rsidR="00262328" w14:paraId="16311EBF" w14:textId="77777777" w:rsidTr="004F6D78">
        <w:tc>
          <w:tcPr>
            <w:tcW w:w="5235" w:type="dxa"/>
            <w:shd w:val="clear" w:color="auto" w:fill="F3F3F3"/>
            <w:tcMar>
              <w:top w:w="100" w:type="dxa"/>
              <w:left w:w="100" w:type="dxa"/>
              <w:bottom w:w="100" w:type="dxa"/>
              <w:right w:w="100" w:type="dxa"/>
            </w:tcMar>
          </w:tcPr>
          <w:p w14:paraId="5EC46CD3" w14:textId="77777777" w:rsidR="00262328" w:rsidRDefault="006148E3">
            <w:pPr>
              <w:keepNext/>
              <w:keepLines/>
              <w:spacing w:after="0" w:line="240" w:lineRule="auto"/>
              <w:rPr>
                <w:b/>
              </w:rPr>
            </w:pPr>
            <w:r>
              <w:rPr>
                <w:b/>
              </w:rPr>
              <w:t>Action to Try</w:t>
            </w:r>
          </w:p>
        </w:tc>
        <w:tc>
          <w:tcPr>
            <w:tcW w:w="4125" w:type="dxa"/>
            <w:shd w:val="clear" w:color="auto" w:fill="F3F3F3"/>
            <w:tcMar>
              <w:top w:w="100" w:type="dxa"/>
              <w:left w:w="100" w:type="dxa"/>
              <w:bottom w:w="100" w:type="dxa"/>
              <w:right w:w="100" w:type="dxa"/>
            </w:tcMar>
          </w:tcPr>
          <w:p w14:paraId="308FC2CE" w14:textId="77777777" w:rsidR="00262328" w:rsidRDefault="006148E3">
            <w:pPr>
              <w:keepNext/>
              <w:keepLines/>
              <w:spacing w:after="0" w:line="240" w:lineRule="auto"/>
              <w:rPr>
                <w:b/>
              </w:rPr>
            </w:pPr>
            <w:r>
              <w:rPr>
                <w:b/>
              </w:rPr>
              <w:t>Wha</w:t>
            </w:r>
            <w:r>
              <w:rPr>
                <w:b/>
              </w:rPr>
              <w:t>t you did</w:t>
            </w:r>
          </w:p>
        </w:tc>
      </w:tr>
      <w:tr w:rsidR="00262328" w14:paraId="28060B1F" w14:textId="77777777" w:rsidTr="004F6D78">
        <w:tc>
          <w:tcPr>
            <w:tcW w:w="5235" w:type="dxa"/>
            <w:shd w:val="clear" w:color="auto" w:fill="auto"/>
            <w:tcMar>
              <w:top w:w="100" w:type="dxa"/>
              <w:left w:w="100" w:type="dxa"/>
              <w:bottom w:w="100" w:type="dxa"/>
              <w:right w:w="100" w:type="dxa"/>
            </w:tcMar>
          </w:tcPr>
          <w:p w14:paraId="75754AEB" w14:textId="77777777" w:rsidR="00262328" w:rsidRDefault="006148E3">
            <w:pPr>
              <w:widowControl w:val="0"/>
              <w:numPr>
                <w:ilvl w:val="0"/>
                <w:numId w:val="4"/>
              </w:numPr>
              <w:spacing w:after="0" w:line="240" w:lineRule="auto"/>
              <w:rPr>
                <w:color w:val="434343"/>
              </w:rPr>
            </w:pPr>
            <w:r>
              <w:rPr>
                <w:color w:val="434343"/>
              </w:rPr>
              <w:t>Introduce the 5-15-45 Tool</w:t>
            </w:r>
          </w:p>
        </w:tc>
        <w:tc>
          <w:tcPr>
            <w:tcW w:w="4125" w:type="dxa"/>
            <w:shd w:val="clear" w:color="auto" w:fill="auto"/>
            <w:tcMar>
              <w:top w:w="100" w:type="dxa"/>
              <w:left w:w="100" w:type="dxa"/>
              <w:bottom w:w="100" w:type="dxa"/>
              <w:right w:w="100" w:type="dxa"/>
            </w:tcMar>
          </w:tcPr>
          <w:p w14:paraId="2FC808CA" w14:textId="77777777" w:rsidR="00262328" w:rsidRDefault="00262328">
            <w:pPr>
              <w:widowControl w:val="0"/>
              <w:spacing w:after="0" w:line="240" w:lineRule="auto"/>
              <w:rPr>
                <w:color w:val="434343"/>
                <w:sz w:val="28"/>
                <w:szCs w:val="28"/>
              </w:rPr>
            </w:pPr>
          </w:p>
        </w:tc>
      </w:tr>
      <w:tr w:rsidR="00262328" w14:paraId="1F6B3242" w14:textId="77777777" w:rsidTr="004F6D78">
        <w:tc>
          <w:tcPr>
            <w:tcW w:w="5235" w:type="dxa"/>
            <w:shd w:val="clear" w:color="auto" w:fill="auto"/>
            <w:tcMar>
              <w:top w:w="100" w:type="dxa"/>
              <w:left w:w="100" w:type="dxa"/>
              <w:bottom w:w="100" w:type="dxa"/>
              <w:right w:w="100" w:type="dxa"/>
            </w:tcMar>
          </w:tcPr>
          <w:p w14:paraId="0AE560A8" w14:textId="77777777" w:rsidR="00262328" w:rsidRDefault="006148E3">
            <w:pPr>
              <w:widowControl w:val="0"/>
              <w:numPr>
                <w:ilvl w:val="0"/>
                <w:numId w:val="4"/>
              </w:numPr>
              <w:spacing w:after="0" w:line="240" w:lineRule="auto"/>
              <w:rPr>
                <w:color w:val="434343"/>
              </w:rPr>
            </w:pPr>
            <w:r>
              <w:rPr>
                <w:color w:val="434343"/>
              </w:rPr>
              <w:t xml:space="preserve">Use the Inclusive </w:t>
            </w:r>
            <w:proofErr w:type="gramStart"/>
            <w:r>
              <w:rPr>
                <w:color w:val="434343"/>
              </w:rPr>
              <w:t>Strategies  resource</w:t>
            </w:r>
            <w:proofErr w:type="gramEnd"/>
            <w:r>
              <w:rPr>
                <w:color w:val="434343"/>
              </w:rPr>
              <w:t xml:space="preserve"> with the professionals you are coaching to support them to reduce barriers in the lesson they selected</w:t>
            </w:r>
          </w:p>
        </w:tc>
        <w:tc>
          <w:tcPr>
            <w:tcW w:w="4125" w:type="dxa"/>
            <w:shd w:val="clear" w:color="auto" w:fill="auto"/>
            <w:tcMar>
              <w:top w:w="100" w:type="dxa"/>
              <w:left w:w="100" w:type="dxa"/>
              <w:bottom w:w="100" w:type="dxa"/>
              <w:right w:w="100" w:type="dxa"/>
            </w:tcMar>
          </w:tcPr>
          <w:p w14:paraId="1CB9CFF2" w14:textId="77777777" w:rsidR="00262328" w:rsidRDefault="00262328">
            <w:pPr>
              <w:widowControl w:val="0"/>
              <w:spacing w:after="0" w:line="240" w:lineRule="auto"/>
              <w:rPr>
                <w:color w:val="434343"/>
                <w:sz w:val="28"/>
                <w:szCs w:val="28"/>
              </w:rPr>
            </w:pPr>
          </w:p>
        </w:tc>
      </w:tr>
      <w:tr w:rsidR="00262328" w14:paraId="271C14FF" w14:textId="77777777" w:rsidTr="004F6D78">
        <w:tc>
          <w:tcPr>
            <w:tcW w:w="5235" w:type="dxa"/>
            <w:shd w:val="clear" w:color="auto" w:fill="auto"/>
            <w:tcMar>
              <w:top w:w="100" w:type="dxa"/>
              <w:left w:w="100" w:type="dxa"/>
              <w:bottom w:w="100" w:type="dxa"/>
              <w:right w:w="100" w:type="dxa"/>
            </w:tcMar>
          </w:tcPr>
          <w:p w14:paraId="6E73E26B" w14:textId="77777777" w:rsidR="00262328" w:rsidRDefault="006148E3">
            <w:pPr>
              <w:widowControl w:val="0"/>
              <w:numPr>
                <w:ilvl w:val="0"/>
                <w:numId w:val="4"/>
              </w:numPr>
              <w:spacing w:after="0" w:line="240" w:lineRule="auto"/>
              <w:rPr>
                <w:color w:val="434343"/>
              </w:rPr>
            </w:pPr>
            <w:r>
              <w:rPr>
                <w:color w:val="434343"/>
              </w:rPr>
              <w:t>Reflect on how leadership can support collaborative discussions about the design of curriculum and instruction t</w:t>
            </w:r>
            <w:r>
              <w:rPr>
                <w:color w:val="434343"/>
              </w:rPr>
              <w:t>o meet the needs of all learners</w:t>
            </w:r>
          </w:p>
        </w:tc>
        <w:tc>
          <w:tcPr>
            <w:tcW w:w="4125" w:type="dxa"/>
            <w:shd w:val="clear" w:color="auto" w:fill="auto"/>
            <w:tcMar>
              <w:top w:w="100" w:type="dxa"/>
              <w:left w:w="100" w:type="dxa"/>
              <w:bottom w:w="100" w:type="dxa"/>
              <w:right w:w="100" w:type="dxa"/>
            </w:tcMar>
          </w:tcPr>
          <w:p w14:paraId="6EC217E8" w14:textId="77777777" w:rsidR="00262328" w:rsidRDefault="00262328">
            <w:pPr>
              <w:widowControl w:val="0"/>
              <w:spacing w:after="0" w:line="240" w:lineRule="auto"/>
              <w:rPr>
                <w:color w:val="434343"/>
                <w:sz w:val="28"/>
                <w:szCs w:val="28"/>
              </w:rPr>
            </w:pPr>
          </w:p>
        </w:tc>
      </w:tr>
    </w:tbl>
    <w:p w14:paraId="7B5E3BE5" w14:textId="77777777" w:rsidR="00262328" w:rsidRDefault="006148E3">
      <w:pPr>
        <w:pStyle w:val="Heading3"/>
        <w:spacing w:after="0"/>
      </w:pPr>
      <w:bookmarkStart w:id="27" w:name="_7whzqpmmo333" w:colFirst="0" w:colLast="0"/>
      <w:bookmarkEnd w:id="27"/>
      <w:r>
        <w:lastRenderedPageBreak/>
        <w:t>Reflect and Connect</w:t>
      </w:r>
    </w:p>
    <w:p w14:paraId="692CC869" w14:textId="77777777" w:rsidR="00262328" w:rsidRDefault="006148E3">
      <w:r>
        <w:t>Share your “Try It!” with a collaborative partner and discuss the following questions.</w:t>
      </w:r>
    </w:p>
    <w:p w14:paraId="761146AC" w14:textId="77777777" w:rsidR="00262328" w:rsidRDefault="006148E3">
      <w:pPr>
        <w:pStyle w:val="Heading4"/>
      </w:pPr>
      <w:bookmarkStart w:id="28" w:name="_srw1a0mb1td8" w:colFirst="0" w:colLast="0"/>
      <w:bookmarkEnd w:id="28"/>
      <w:r>
        <w:t>Reflect on what you learned:</w:t>
      </w:r>
    </w:p>
    <w:p w14:paraId="0FD12F38" w14:textId="77777777" w:rsidR="00262328" w:rsidRDefault="006148E3">
      <w:pPr>
        <w:numPr>
          <w:ilvl w:val="0"/>
          <w:numId w:val="9"/>
        </w:numPr>
      </w:pPr>
      <w:r>
        <w:rPr>
          <w:b/>
        </w:rPr>
        <w:t xml:space="preserve">What key concept or resource most resonated with your practice to support </w:t>
      </w:r>
      <w:proofErr w:type="gramStart"/>
      <w:r>
        <w:rPr>
          <w:b/>
        </w:rPr>
        <w:t>each and ev</w:t>
      </w:r>
      <w:r>
        <w:rPr>
          <w:b/>
        </w:rPr>
        <w:t>ery</w:t>
      </w:r>
      <w:proofErr w:type="gramEnd"/>
      <w:r>
        <w:rPr>
          <w:b/>
        </w:rPr>
        <w:t xml:space="preserve"> learner, including students with significant cognitive disabilities?</w:t>
      </w:r>
    </w:p>
    <w:p w14:paraId="670D3F33" w14:textId="77777777" w:rsidR="00262328" w:rsidRDefault="006148E3">
      <w:pPr>
        <w:ind w:left="720"/>
      </w:pPr>
      <w:r>
        <w:t xml:space="preserve">The concept or resource that resonated with me is… </w:t>
      </w:r>
    </w:p>
    <w:p w14:paraId="023E68CA" w14:textId="77777777" w:rsidR="00262328" w:rsidRDefault="006148E3">
      <w:pPr>
        <w:ind w:left="720"/>
      </w:pPr>
      <w:r>
        <w:t xml:space="preserve">This connected to one of my students by… </w:t>
      </w:r>
    </w:p>
    <w:p w14:paraId="2F46B805" w14:textId="77777777" w:rsidR="00262328" w:rsidRDefault="006148E3">
      <w:pPr>
        <w:ind w:left="720"/>
      </w:pPr>
      <w:r>
        <w:t>This makes me think of many of my students because...</w:t>
      </w:r>
    </w:p>
    <w:p w14:paraId="470E58DB" w14:textId="77777777" w:rsidR="00262328" w:rsidRDefault="006148E3">
      <w:pPr>
        <w:pStyle w:val="Heading4"/>
      </w:pPr>
      <w:bookmarkStart w:id="29" w:name="_5sgs6ndfxs92" w:colFirst="0" w:colLast="0"/>
      <w:bookmarkEnd w:id="29"/>
      <w:r>
        <w:t xml:space="preserve">Recognize and consider equity: </w:t>
      </w:r>
    </w:p>
    <w:p w14:paraId="0C73AD84" w14:textId="77777777" w:rsidR="00262328" w:rsidRDefault="006148E3">
      <w:pPr>
        <w:numPr>
          <w:ilvl w:val="0"/>
          <w:numId w:val="9"/>
        </w:numPr>
      </w:pPr>
      <w:r>
        <w:rPr>
          <w:b/>
        </w:rPr>
        <w:t>What barriers did you or your students face within the instruction, curriculum (goals, assessments, methods, materials) or biases?</w:t>
      </w:r>
    </w:p>
    <w:p w14:paraId="4CD46044" w14:textId="77777777" w:rsidR="00262328" w:rsidRDefault="006148E3">
      <w:pPr>
        <w:ind w:left="720"/>
      </w:pPr>
      <w:r>
        <w:t>In this lesson, a barrier a student faced was…</w:t>
      </w:r>
    </w:p>
    <w:p w14:paraId="0A7DFD34" w14:textId="77777777" w:rsidR="00262328" w:rsidRDefault="006148E3">
      <w:pPr>
        <w:ind w:left="720"/>
        <w:rPr>
          <w:b/>
        </w:rPr>
      </w:pPr>
      <w:r>
        <w:t>Designing for one student provides the opportu</w:t>
      </w:r>
      <w:r>
        <w:t xml:space="preserve">nity to benefit all students by… </w:t>
      </w:r>
      <w:r>
        <w:rPr>
          <w:b/>
        </w:rPr>
        <w:t xml:space="preserve"> </w:t>
      </w:r>
    </w:p>
    <w:p w14:paraId="1E6767F8" w14:textId="77777777" w:rsidR="00262328" w:rsidRDefault="006148E3">
      <w:pPr>
        <w:pStyle w:val="Heading4"/>
        <w:spacing w:after="0"/>
      </w:pPr>
      <w:bookmarkStart w:id="30" w:name="_yapkd33kzkmy" w:colFirst="0" w:colLast="0"/>
      <w:bookmarkEnd w:id="30"/>
      <w:r>
        <w:t>Extra Space for Notes</w:t>
      </w:r>
    </w:p>
    <w:p w14:paraId="000C51CA" w14:textId="77777777" w:rsidR="00262328" w:rsidRDefault="006148E3">
      <w:pPr>
        <w:pStyle w:val="Heading2"/>
      </w:pPr>
      <w:bookmarkStart w:id="31" w:name="_pe5khl6t0kca" w:colFirst="0" w:colLast="0"/>
      <w:bookmarkEnd w:id="31"/>
      <w:r>
        <w:br w:type="page"/>
      </w:r>
    </w:p>
    <w:p w14:paraId="73AA6ACD" w14:textId="77777777" w:rsidR="00262328" w:rsidRDefault="006148E3">
      <w:pPr>
        <w:pStyle w:val="Heading2"/>
      </w:pPr>
      <w:bookmarkStart w:id="32" w:name="_j5jpiups5ygi" w:colFirst="0" w:colLast="0"/>
      <w:bookmarkEnd w:id="32"/>
      <w:r>
        <w:lastRenderedPageBreak/>
        <w:t>UDL Journal: Module 4</w:t>
      </w:r>
    </w:p>
    <w:p w14:paraId="6BD0320F" w14:textId="77777777" w:rsidR="00262328" w:rsidRDefault="006148E3">
      <w:pPr>
        <w:pStyle w:val="Heading3"/>
      </w:pPr>
      <w:bookmarkStart w:id="33" w:name="_szu6fb23p4sn" w:colFirst="0" w:colLast="0"/>
      <w:bookmarkEnd w:id="33"/>
      <w:r>
        <w:t>Build Background</w:t>
      </w:r>
    </w:p>
    <w:p w14:paraId="2D1D4D2E" w14:textId="77777777" w:rsidR="00262328" w:rsidRDefault="006148E3">
      <w:pPr>
        <w:numPr>
          <w:ilvl w:val="0"/>
          <w:numId w:val="6"/>
        </w:numPr>
      </w:pPr>
      <w:r>
        <w:rPr>
          <w:b/>
        </w:rPr>
        <w:t>What did you explore and learn about the UDL implementation?</w:t>
      </w:r>
      <w:r>
        <w:t xml:space="preserve"> </w:t>
      </w:r>
    </w:p>
    <w:p w14:paraId="5826AE8F" w14:textId="77777777" w:rsidR="00262328" w:rsidRDefault="006148E3">
      <w:pPr>
        <w:numPr>
          <w:ilvl w:val="1"/>
          <w:numId w:val="6"/>
        </w:numPr>
      </w:pPr>
      <w:r>
        <w:t xml:space="preserve">Where are you in the UDL implementation phase? </w:t>
      </w:r>
    </w:p>
    <w:p w14:paraId="5F037D69" w14:textId="77777777" w:rsidR="00262328" w:rsidRDefault="006148E3">
      <w:pPr>
        <w:numPr>
          <w:ilvl w:val="1"/>
          <w:numId w:val="6"/>
        </w:numPr>
      </w:pPr>
      <w:r>
        <w:t xml:space="preserve">How have you implemented UDL - and what can you </w:t>
      </w:r>
      <w:r>
        <w:t xml:space="preserve">share (scale) and improve on (optimize)? </w:t>
      </w:r>
    </w:p>
    <w:p w14:paraId="23EF20B4" w14:textId="77777777" w:rsidR="00262328" w:rsidRDefault="006148E3">
      <w:pPr>
        <w:numPr>
          <w:ilvl w:val="1"/>
          <w:numId w:val="6"/>
        </w:numPr>
      </w:pPr>
      <w:r>
        <w:t xml:space="preserve">How can you begin to work with other educators on learning about and trying UDL? </w:t>
      </w:r>
      <w:r>
        <w:rPr>
          <w:strike/>
        </w:rPr>
        <w:t xml:space="preserve"> </w:t>
      </w:r>
    </w:p>
    <w:p w14:paraId="27C66106" w14:textId="77777777" w:rsidR="00262328" w:rsidRDefault="006148E3">
      <w:pPr>
        <w:numPr>
          <w:ilvl w:val="0"/>
          <w:numId w:val="6"/>
        </w:numPr>
      </w:pPr>
      <w:r>
        <w:rPr>
          <w:b/>
        </w:rPr>
        <w:t>What did you explore and learn about UDL alignment to other work at your site?</w:t>
      </w:r>
      <w:r>
        <w:t xml:space="preserve"> </w:t>
      </w:r>
    </w:p>
    <w:p w14:paraId="0084EF89" w14:textId="77777777" w:rsidR="00262328" w:rsidRDefault="006148E3">
      <w:pPr>
        <w:numPr>
          <w:ilvl w:val="1"/>
          <w:numId w:val="6"/>
        </w:numPr>
      </w:pPr>
      <w:r>
        <w:t>How can you work with members of your school commun</w:t>
      </w:r>
      <w:r>
        <w:t xml:space="preserve">ity to align UDL to already existing initiatives? </w:t>
      </w:r>
    </w:p>
    <w:p w14:paraId="06E611C5" w14:textId="77777777" w:rsidR="00262328" w:rsidRDefault="006148E3">
      <w:pPr>
        <w:numPr>
          <w:ilvl w:val="1"/>
          <w:numId w:val="6"/>
        </w:numPr>
      </w:pPr>
      <w:r>
        <w:t xml:space="preserve">What is unique to UDL and what is different about UDL? </w:t>
      </w:r>
    </w:p>
    <w:p w14:paraId="4344727B" w14:textId="77777777" w:rsidR="00262328" w:rsidRDefault="006148E3">
      <w:pPr>
        <w:numPr>
          <w:ilvl w:val="0"/>
          <w:numId w:val="6"/>
        </w:numPr>
        <w:rPr>
          <w:b/>
        </w:rPr>
      </w:pPr>
      <w:r>
        <w:rPr>
          <w:b/>
        </w:rPr>
        <w:t>Were there any resources you found to be helpful, especially to include students with significant cognitive disabilities and want to highlight for ot</w:t>
      </w:r>
      <w:r>
        <w:rPr>
          <w:b/>
        </w:rPr>
        <w:t>hers?</w:t>
      </w:r>
    </w:p>
    <w:p w14:paraId="33E8BBB4" w14:textId="77777777" w:rsidR="00262328" w:rsidRDefault="006148E3">
      <w:pPr>
        <w:pStyle w:val="Heading3"/>
      </w:pPr>
      <w:bookmarkStart w:id="34" w:name="_k0xbscsn9due" w:colFirst="0" w:colLast="0"/>
      <w:bookmarkEnd w:id="34"/>
      <w:r>
        <w:t>Try It!</w:t>
      </w:r>
    </w:p>
    <w:p w14:paraId="0275B07A" w14:textId="77777777" w:rsidR="00262328" w:rsidRDefault="006148E3">
      <w:pPr>
        <w:pStyle w:val="Heading4"/>
      </w:pPr>
      <w:bookmarkStart w:id="35" w:name="_pmeuyydlvmls" w:colFirst="0" w:colLast="0"/>
      <w:bookmarkEnd w:id="35"/>
      <w:r>
        <w:t xml:space="preserve">Option 1: Focus on UDL Leadership and Implementation </w:t>
      </w:r>
    </w:p>
    <w:p w14:paraId="77FFE1C1" w14:textId="77777777" w:rsidR="00262328" w:rsidRDefault="006148E3">
      <w:r>
        <w:t>Get together with a small team who might become the “UDL team” in your school. Use the UDL Module Guide and support the team through the modules. The Getting Started section has suggestion</w:t>
      </w:r>
      <w:r>
        <w:t xml:space="preserve">s for developing your goals, becoming familiar with the content in the modules, building a UDL team, and proactively busting barriers in your professional learning. </w:t>
      </w:r>
    </w:p>
    <w:p w14:paraId="2E84941D" w14:textId="77777777" w:rsidR="00262328" w:rsidRDefault="00262328"/>
    <w:p w14:paraId="2F32F5C7" w14:textId="77777777" w:rsidR="00262328" w:rsidRDefault="006148E3">
      <w:pPr>
        <w:pStyle w:val="Heading4"/>
      </w:pPr>
      <w:bookmarkStart w:id="36" w:name="_vrg0oy4s7jcf" w:colFirst="0" w:colLast="0"/>
      <w:bookmarkEnd w:id="36"/>
      <w:r>
        <w:lastRenderedPageBreak/>
        <w:t xml:space="preserve">Option 2: Focus on UDL Alignment to Current Work  </w:t>
      </w:r>
    </w:p>
    <w:p w14:paraId="510B9395" w14:textId="77777777" w:rsidR="00262328" w:rsidRDefault="006148E3">
      <w:r>
        <w:t>Choose one of the frameworks from your</w:t>
      </w:r>
      <w:r>
        <w:t xml:space="preserve"> school. Build a crosswalk between UDL and the other framework. What is similar between them? What is different? What value-add does UDL bring? In what ways do they work together to support the educational goals your school has for </w:t>
      </w:r>
      <w:proofErr w:type="gramStart"/>
      <w:r>
        <w:t>all of</w:t>
      </w:r>
      <w:proofErr w:type="gramEnd"/>
      <w:r>
        <w:t xml:space="preserve"> your students?</w:t>
      </w: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120"/>
        <w:gridCol w:w="3120"/>
        <w:gridCol w:w="3120"/>
      </w:tblGrid>
      <w:tr w:rsidR="00262328" w14:paraId="0E8674A2" w14:textId="77777777" w:rsidTr="004F6D78">
        <w:tc>
          <w:tcPr>
            <w:tcW w:w="3120" w:type="dxa"/>
            <w:shd w:val="clear" w:color="auto" w:fill="F3F3F3"/>
            <w:tcMar>
              <w:top w:w="100" w:type="dxa"/>
              <w:left w:w="100" w:type="dxa"/>
              <w:bottom w:w="100" w:type="dxa"/>
              <w:right w:w="100" w:type="dxa"/>
            </w:tcMar>
          </w:tcPr>
          <w:p w14:paraId="44298F20" w14:textId="77777777" w:rsidR="00262328" w:rsidRDefault="006148E3">
            <w:pPr>
              <w:widowControl w:val="0"/>
              <w:spacing w:after="0" w:line="240" w:lineRule="auto"/>
              <w:rPr>
                <w:rFonts w:ascii="Lato" w:eastAsia="Lato" w:hAnsi="Lato" w:cs="Lato"/>
                <w:b/>
              </w:rPr>
            </w:pPr>
            <w:r>
              <w:rPr>
                <w:rFonts w:ascii="Lato" w:eastAsia="Lato" w:hAnsi="Lato" w:cs="Lato"/>
                <w:b/>
              </w:rPr>
              <w:t>UD</w:t>
            </w:r>
            <w:r>
              <w:rPr>
                <w:rFonts w:ascii="Lato" w:eastAsia="Lato" w:hAnsi="Lato" w:cs="Lato"/>
                <w:b/>
              </w:rPr>
              <w:t>L</w:t>
            </w:r>
          </w:p>
        </w:tc>
        <w:tc>
          <w:tcPr>
            <w:tcW w:w="3120" w:type="dxa"/>
            <w:shd w:val="clear" w:color="auto" w:fill="F3F3F3"/>
            <w:tcMar>
              <w:top w:w="100" w:type="dxa"/>
              <w:left w:w="100" w:type="dxa"/>
              <w:bottom w:w="100" w:type="dxa"/>
              <w:right w:w="100" w:type="dxa"/>
            </w:tcMar>
          </w:tcPr>
          <w:p w14:paraId="096489DB" w14:textId="77777777" w:rsidR="00262328" w:rsidRDefault="006148E3">
            <w:pPr>
              <w:widowControl w:val="0"/>
              <w:spacing w:after="0" w:line="240" w:lineRule="auto"/>
              <w:rPr>
                <w:rFonts w:ascii="Lato" w:eastAsia="Lato" w:hAnsi="Lato" w:cs="Lato"/>
                <w:b/>
              </w:rPr>
            </w:pPr>
            <w:r>
              <w:rPr>
                <w:rFonts w:ascii="Lato" w:eastAsia="Lato" w:hAnsi="Lato" w:cs="Lato"/>
                <w:b/>
              </w:rPr>
              <w:t>Both UDL and the other initiative or framework</w:t>
            </w:r>
          </w:p>
        </w:tc>
        <w:tc>
          <w:tcPr>
            <w:tcW w:w="3120" w:type="dxa"/>
            <w:shd w:val="clear" w:color="auto" w:fill="F3F3F3"/>
            <w:tcMar>
              <w:top w:w="100" w:type="dxa"/>
              <w:left w:w="100" w:type="dxa"/>
              <w:bottom w:w="100" w:type="dxa"/>
              <w:right w:w="100" w:type="dxa"/>
            </w:tcMar>
          </w:tcPr>
          <w:p w14:paraId="7109581E" w14:textId="77777777" w:rsidR="00262328" w:rsidRDefault="006148E3">
            <w:pPr>
              <w:widowControl w:val="0"/>
              <w:spacing w:after="0" w:line="240" w:lineRule="auto"/>
              <w:rPr>
                <w:rFonts w:ascii="Lato" w:eastAsia="Lato" w:hAnsi="Lato" w:cs="Lato"/>
                <w:b/>
              </w:rPr>
            </w:pPr>
            <w:r>
              <w:rPr>
                <w:rFonts w:ascii="Lato" w:eastAsia="Lato" w:hAnsi="Lato" w:cs="Lato"/>
                <w:b/>
              </w:rPr>
              <w:t>Other initiative or framework</w:t>
            </w:r>
          </w:p>
        </w:tc>
      </w:tr>
      <w:tr w:rsidR="00262328" w14:paraId="09DD2E64" w14:textId="77777777" w:rsidTr="004F6D78">
        <w:tc>
          <w:tcPr>
            <w:tcW w:w="3120" w:type="dxa"/>
            <w:shd w:val="clear" w:color="auto" w:fill="auto"/>
            <w:tcMar>
              <w:top w:w="100" w:type="dxa"/>
              <w:left w:w="100" w:type="dxa"/>
              <w:bottom w:w="100" w:type="dxa"/>
              <w:right w:w="100" w:type="dxa"/>
            </w:tcMar>
          </w:tcPr>
          <w:p w14:paraId="57351689" w14:textId="77777777" w:rsidR="00262328" w:rsidRDefault="006148E3">
            <w:pPr>
              <w:numPr>
                <w:ilvl w:val="0"/>
                <w:numId w:val="5"/>
              </w:numPr>
              <w:spacing w:after="0" w:line="240" w:lineRule="auto"/>
            </w:pPr>
            <w:r>
              <w:t xml:space="preserve"> </w:t>
            </w:r>
          </w:p>
          <w:p w14:paraId="2AAE5BA4" w14:textId="77777777" w:rsidR="00262328" w:rsidRDefault="00262328">
            <w:pPr>
              <w:numPr>
                <w:ilvl w:val="0"/>
                <w:numId w:val="5"/>
              </w:numPr>
              <w:spacing w:after="0" w:line="240" w:lineRule="auto"/>
            </w:pPr>
          </w:p>
        </w:tc>
        <w:tc>
          <w:tcPr>
            <w:tcW w:w="3120" w:type="dxa"/>
            <w:shd w:val="clear" w:color="auto" w:fill="auto"/>
            <w:tcMar>
              <w:top w:w="100" w:type="dxa"/>
              <w:left w:w="100" w:type="dxa"/>
              <w:bottom w:w="100" w:type="dxa"/>
              <w:right w:w="100" w:type="dxa"/>
            </w:tcMar>
          </w:tcPr>
          <w:p w14:paraId="7DFE5C32" w14:textId="77777777" w:rsidR="00262328" w:rsidRDefault="006148E3">
            <w:pPr>
              <w:numPr>
                <w:ilvl w:val="0"/>
                <w:numId w:val="5"/>
              </w:numPr>
              <w:spacing w:after="0" w:line="240" w:lineRule="auto"/>
            </w:pPr>
            <w:r>
              <w:t xml:space="preserve"> </w:t>
            </w:r>
          </w:p>
          <w:p w14:paraId="2223DE28" w14:textId="77777777" w:rsidR="00262328" w:rsidRDefault="00262328">
            <w:pPr>
              <w:numPr>
                <w:ilvl w:val="0"/>
                <w:numId w:val="5"/>
              </w:numPr>
              <w:spacing w:after="0" w:line="240" w:lineRule="auto"/>
            </w:pPr>
          </w:p>
        </w:tc>
        <w:tc>
          <w:tcPr>
            <w:tcW w:w="3120" w:type="dxa"/>
            <w:shd w:val="clear" w:color="auto" w:fill="auto"/>
            <w:tcMar>
              <w:top w:w="100" w:type="dxa"/>
              <w:left w:w="100" w:type="dxa"/>
              <w:bottom w:w="100" w:type="dxa"/>
              <w:right w:w="100" w:type="dxa"/>
            </w:tcMar>
          </w:tcPr>
          <w:p w14:paraId="550E5EE6" w14:textId="77777777" w:rsidR="00262328" w:rsidRDefault="006148E3">
            <w:pPr>
              <w:widowControl w:val="0"/>
              <w:numPr>
                <w:ilvl w:val="0"/>
                <w:numId w:val="11"/>
              </w:numPr>
              <w:spacing w:after="0" w:line="240" w:lineRule="auto"/>
              <w:rPr>
                <w:rFonts w:ascii="Lato" w:eastAsia="Lato" w:hAnsi="Lato" w:cs="Lato"/>
              </w:rPr>
            </w:pPr>
            <w:r>
              <w:rPr>
                <w:rFonts w:ascii="Lato" w:eastAsia="Lato" w:hAnsi="Lato" w:cs="Lato"/>
              </w:rPr>
              <w:t xml:space="preserve"> </w:t>
            </w:r>
          </w:p>
          <w:p w14:paraId="235B8A81" w14:textId="77777777" w:rsidR="00262328" w:rsidRDefault="00262328">
            <w:pPr>
              <w:widowControl w:val="0"/>
              <w:numPr>
                <w:ilvl w:val="0"/>
                <w:numId w:val="11"/>
              </w:numPr>
              <w:spacing w:after="0" w:line="240" w:lineRule="auto"/>
              <w:rPr>
                <w:rFonts w:ascii="Lato" w:eastAsia="Lato" w:hAnsi="Lato" w:cs="Lato"/>
              </w:rPr>
            </w:pPr>
          </w:p>
        </w:tc>
      </w:tr>
    </w:tbl>
    <w:p w14:paraId="0549564C" w14:textId="77777777" w:rsidR="00262328" w:rsidRDefault="00262328">
      <w:pPr>
        <w:ind w:left="720" w:hanging="360"/>
      </w:pPr>
    </w:p>
    <w:p w14:paraId="69805C47" w14:textId="77777777" w:rsidR="00262328" w:rsidRDefault="006148E3">
      <w:pPr>
        <w:pStyle w:val="Heading4"/>
      </w:pPr>
      <w:bookmarkStart w:id="37" w:name="_kottk0wlzhr8" w:colFirst="0" w:colLast="0"/>
      <w:bookmarkEnd w:id="37"/>
      <w:r>
        <w:t>Option 3: Focus on Instruction</w:t>
      </w:r>
    </w:p>
    <w:p w14:paraId="7C60F23F" w14:textId="77777777" w:rsidR="00262328" w:rsidRDefault="006148E3">
      <w:pPr>
        <w:shd w:val="clear" w:color="auto" w:fill="FFFFFF"/>
        <w:spacing w:before="260" w:after="120" w:line="384" w:lineRule="auto"/>
        <w:rPr>
          <w:rFonts w:ascii="Arial" w:eastAsia="Arial" w:hAnsi="Arial" w:cs="Arial"/>
          <w:color w:val="000000"/>
          <w:sz w:val="27"/>
          <w:szCs w:val="27"/>
        </w:rPr>
      </w:pPr>
      <w:r>
        <w:t>Return to the reflection you composed at the start of the modules. What was your vision of inclusion for “each and every learner” in your classroom? Who is included and who is not included? Discuss with colleagues how your vision has changed as you progres</w:t>
      </w:r>
      <w:r>
        <w:t>sed through the modules. Make a list of key takeaways from this learning experience.</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680"/>
        <w:gridCol w:w="4680"/>
      </w:tblGrid>
      <w:tr w:rsidR="00262328" w14:paraId="1E6942F5" w14:textId="77777777" w:rsidTr="004F6D78">
        <w:tc>
          <w:tcPr>
            <w:tcW w:w="4680" w:type="dxa"/>
            <w:shd w:val="clear" w:color="auto" w:fill="F3F3F3"/>
            <w:tcMar>
              <w:top w:w="100" w:type="dxa"/>
              <w:left w:w="100" w:type="dxa"/>
              <w:bottom w:w="100" w:type="dxa"/>
              <w:right w:w="100" w:type="dxa"/>
            </w:tcMar>
          </w:tcPr>
          <w:p w14:paraId="2E3A4EA7" w14:textId="77777777" w:rsidR="00262328" w:rsidRDefault="006148E3">
            <w:pPr>
              <w:keepNext/>
              <w:keepLines/>
              <w:spacing w:after="0" w:line="240" w:lineRule="auto"/>
              <w:rPr>
                <w:b/>
              </w:rPr>
            </w:pPr>
            <w:r>
              <w:rPr>
                <w:b/>
              </w:rPr>
              <w:t>Action to Try</w:t>
            </w:r>
          </w:p>
        </w:tc>
        <w:tc>
          <w:tcPr>
            <w:tcW w:w="4680" w:type="dxa"/>
            <w:shd w:val="clear" w:color="auto" w:fill="F3F3F3"/>
            <w:tcMar>
              <w:top w:w="100" w:type="dxa"/>
              <w:left w:w="100" w:type="dxa"/>
              <w:bottom w:w="100" w:type="dxa"/>
              <w:right w:w="100" w:type="dxa"/>
            </w:tcMar>
          </w:tcPr>
          <w:p w14:paraId="0DE82893" w14:textId="77777777" w:rsidR="00262328" w:rsidRDefault="006148E3">
            <w:pPr>
              <w:keepNext/>
              <w:keepLines/>
              <w:spacing w:after="0" w:line="240" w:lineRule="auto"/>
              <w:rPr>
                <w:b/>
              </w:rPr>
            </w:pPr>
            <w:r>
              <w:rPr>
                <w:b/>
              </w:rPr>
              <w:t>Reflections and Notes</w:t>
            </w:r>
          </w:p>
        </w:tc>
      </w:tr>
      <w:tr w:rsidR="00262328" w14:paraId="593AA232" w14:textId="77777777" w:rsidTr="004F6D78">
        <w:tc>
          <w:tcPr>
            <w:tcW w:w="4680" w:type="dxa"/>
            <w:shd w:val="clear" w:color="auto" w:fill="auto"/>
            <w:tcMar>
              <w:top w:w="100" w:type="dxa"/>
              <w:left w:w="100" w:type="dxa"/>
              <w:bottom w:w="100" w:type="dxa"/>
              <w:right w:w="100" w:type="dxa"/>
            </w:tcMar>
          </w:tcPr>
          <w:p w14:paraId="473A6348" w14:textId="77777777" w:rsidR="00262328" w:rsidRDefault="006148E3">
            <w:pPr>
              <w:widowControl w:val="0"/>
              <w:numPr>
                <w:ilvl w:val="0"/>
                <w:numId w:val="8"/>
              </w:numPr>
              <w:spacing w:after="0" w:line="240" w:lineRule="auto"/>
              <w:rPr>
                <w:color w:val="434343"/>
              </w:rPr>
            </w:pPr>
            <w:r>
              <w:rPr>
                <w:color w:val="434343"/>
              </w:rPr>
              <w:t>Return to your vision of inclusion. Who is included and who is not?</w:t>
            </w:r>
          </w:p>
        </w:tc>
        <w:tc>
          <w:tcPr>
            <w:tcW w:w="4680" w:type="dxa"/>
            <w:shd w:val="clear" w:color="auto" w:fill="auto"/>
            <w:tcMar>
              <w:top w:w="100" w:type="dxa"/>
              <w:left w:w="100" w:type="dxa"/>
              <w:bottom w:w="100" w:type="dxa"/>
              <w:right w:w="100" w:type="dxa"/>
            </w:tcMar>
          </w:tcPr>
          <w:p w14:paraId="25FF966D" w14:textId="77777777" w:rsidR="00262328" w:rsidRDefault="00262328">
            <w:pPr>
              <w:widowControl w:val="0"/>
              <w:spacing w:after="0" w:line="240" w:lineRule="auto"/>
              <w:rPr>
                <w:color w:val="434343"/>
                <w:sz w:val="28"/>
                <w:szCs w:val="28"/>
              </w:rPr>
            </w:pPr>
          </w:p>
        </w:tc>
      </w:tr>
      <w:tr w:rsidR="00262328" w14:paraId="306B2060" w14:textId="77777777" w:rsidTr="004F6D78">
        <w:tc>
          <w:tcPr>
            <w:tcW w:w="4680" w:type="dxa"/>
            <w:shd w:val="clear" w:color="auto" w:fill="auto"/>
            <w:tcMar>
              <w:top w:w="100" w:type="dxa"/>
              <w:left w:w="100" w:type="dxa"/>
              <w:bottom w:w="100" w:type="dxa"/>
              <w:right w:w="100" w:type="dxa"/>
            </w:tcMar>
          </w:tcPr>
          <w:p w14:paraId="396D46C2" w14:textId="77777777" w:rsidR="00262328" w:rsidRDefault="006148E3">
            <w:pPr>
              <w:widowControl w:val="0"/>
              <w:numPr>
                <w:ilvl w:val="0"/>
                <w:numId w:val="8"/>
              </w:numPr>
              <w:spacing w:after="0" w:line="240" w:lineRule="auto"/>
              <w:rPr>
                <w:color w:val="434343"/>
              </w:rPr>
            </w:pPr>
            <w:r>
              <w:rPr>
                <w:color w:val="434343"/>
              </w:rPr>
              <w:t>Discuss how your vision has changed through this work.</w:t>
            </w:r>
          </w:p>
        </w:tc>
        <w:tc>
          <w:tcPr>
            <w:tcW w:w="4680" w:type="dxa"/>
            <w:shd w:val="clear" w:color="auto" w:fill="auto"/>
            <w:tcMar>
              <w:top w:w="100" w:type="dxa"/>
              <w:left w:w="100" w:type="dxa"/>
              <w:bottom w:w="100" w:type="dxa"/>
              <w:right w:w="100" w:type="dxa"/>
            </w:tcMar>
          </w:tcPr>
          <w:p w14:paraId="30405E37" w14:textId="77777777" w:rsidR="00262328" w:rsidRDefault="00262328">
            <w:pPr>
              <w:widowControl w:val="0"/>
              <w:spacing w:after="0" w:line="240" w:lineRule="auto"/>
              <w:rPr>
                <w:color w:val="434343"/>
                <w:sz w:val="28"/>
                <w:szCs w:val="28"/>
              </w:rPr>
            </w:pPr>
          </w:p>
        </w:tc>
      </w:tr>
      <w:tr w:rsidR="00262328" w14:paraId="4C806104" w14:textId="77777777" w:rsidTr="004F6D78">
        <w:tc>
          <w:tcPr>
            <w:tcW w:w="4680" w:type="dxa"/>
            <w:shd w:val="clear" w:color="auto" w:fill="auto"/>
            <w:tcMar>
              <w:top w:w="100" w:type="dxa"/>
              <w:left w:w="100" w:type="dxa"/>
              <w:bottom w:w="100" w:type="dxa"/>
              <w:right w:w="100" w:type="dxa"/>
            </w:tcMar>
          </w:tcPr>
          <w:p w14:paraId="18C5C5CA" w14:textId="77777777" w:rsidR="00262328" w:rsidRDefault="006148E3">
            <w:pPr>
              <w:widowControl w:val="0"/>
              <w:numPr>
                <w:ilvl w:val="0"/>
                <w:numId w:val="8"/>
              </w:numPr>
              <w:spacing w:after="0" w:line="240" w:lineRule="auto"/>
              <w:rPr>
                <w:color w:val="434343"/>
              </w:rPr>
            </w:pPr>
            <w:r>
              <w:rPr>
                <w:color w:val="434343"/>
              </w:rPr>
              <w:t>Make a list of key takeaways.</w:t>
            </w:r>
          </w:p>
        </w:tc>
        <w:tc>
          <w:tcPr>
            <w:tcW w:w="4680" w:type="dxa"/>
            <w:shd w:val="clear" w:color="auto" w:fill="auto"/>
            <w:tcMar>
              <w:top w:w="100" w:type="dxa"/>
              <w:left w:w="100" w:type="dxa"/>
              <w:bottom w:w="100" w:type="dxa"/>
              <w:right w:w="100" w:type="dxa"/>
            </w:tcMar>
          </w:tcPr>
          <w:p w14:paraId="764191B9" w14:textId="77777777" w:rsidR="00262328" w:rsidRDefault="00262328">
            <w:pPr>
              <w:widowControl w:val="0"/>
              <w:spacing w:after="0" w:line="240" w:lineRule="auto"/>
              <w:rPr>
                <w:color w:val="434343"/>
                <w:sz w:val="28"/>
                <w:szCs w:val="28"/>
              </w:rPr>
            </w:pPr>
          </w:p>
        </w:tc>
      </w:tr>
    </w:tbl>
    <w:p w14:paraId="7416A533" w14:textId="77777777" w:rsidR="00262328" w:rsidRDefault="00262328">
      <w:pPr>
        <w:pStyle w:val="Heading2"/>
        <w:spacing w:after="0"/>
      </w:pPr>
      <w:bookmarkStart w:id="38" w:name="_mxqvddlads1o" w:colFirst="0" w:colLast="0"/>
      <w:bookmarkEnd w:id="38"/>
    </w:p>
    <w:p w14:paraId="23CC920F" w14:textId="77777777" w:rsidR="00262328" w:rsidRDefault="006148E3">
      <w:pPr>
        <w:pStyle w:val="Heading3"/>
        <w:spacing w:after="0"/>
      </w:pPr>
      <w:bookmarkStart w:id="39" w:name="_rlbrjroue6f0" w:colFirst="0" w:colLast="0"/>
      <w:bookmarkEnd w:id="39"/>
      <w:r>
        <w:t>Reflect and Connect</w:t>
      </w:r>
    </w:p>
    <w:p w14:paraId="7A0C1F17" w14:textId="77777777" w:rsidR="00262328" w:rsidRDefault="006148E3">
      <w:r>
        <w:t>Share your “Try It!” with a collaborative partner and discuss the following questions.</w:t>
      </w:r>
    </w:p>
    <w:p w14:paraId="3E11A6CC" w14:textId="77777777" w:rsidR="00262328" w:rsidRDefault="006148E3">
      <w:pPr>
        <w:pStyle w:val="Heading4"/>
      </w:pPr>
      <w:bookmarkStart w:id="40" w:name="_g7trs8au7ci4" w:colFirst="0" w:colLast="0"/>
      <w:bookmarkEnd w:id="40"/>
      <w:r>
        <w:t>Reflect on what you learned:</w:t>
      </w:r>
    </w:p>
    <w:p w14:paraId="4638BA40" w14:textId="77777777" w:rsidR="00262328" w:rsidRDefault="006148E3">
      <w:pPr>
        <w:numPr>
          <w:ilvl w:val="0"/>
          <w:numId w:val="9"/>
        </w:numPr>
      </w:pPr>
      <w:r>
        <w:rPr>
          <w:b/>
        </w:rPr>
        <w:t xml:space="preserve">What key concept or resource most resonated with your practice to support </w:t>
      </w:r>
      <w:proofErr w:type="gramStart"/>
      <w:r>
        <w:rPr>
          <w:b/>
        </w:rPr>
        <w:t>each and every</w:t>
      </w:r>
      <w:proofErr w:type="gramEnd"/>
      <w:r>
        <w:rPr>
          <w:b/>
        </w:rPr>
        <w:t xml:space="preserve"> learner, including students with significant cognit</w:t>
      </w:r>
      <w:r>
        <w:rPr>
          <w:b/>
        </w:rPr>
        <w:t>ive disabilities?</w:t>
      </w:r>
    </w:p>
    <w:p w14:paraId="094DF06F" w14:textId="77777777" w:rsidR="00262328" w:rsidRDefault="006148E3">
      <w:pPr>
        <w:ind w:left="720"/>
      </w:pPr>
      <w:r>
        <w:t xml:space="preserve">The concept or resource that resonated with me is… </w:t>
      </w:r>
    </w:p>
    <w:p w14:paraId="0E0D9B3C" w14:textId="77777777" w:rsidR="00262328" w:rsidRDefault="006148E3">
      <w:pPr>
        <w:ind w:left="720"/>
      </w:pPr>
      <w:r>
        <w:t xml:space="preserve">This connected to one of my students by… </w:t>
      </w:r>
    </w:p>
    <w:p w14:paraId="3B08F628" w14:textId="77777777" w:rsidR="00262328" w:rsidRDefault="006148E3">
      <w:pPr>
        <w:ind w:left="720"/>
      </w:pPr>
      <w:r>
        <w:t>This makes me think of many of my students because...</w:t>
      </w:r>
    </w:p>
    <w:p w14:paraId="61D8408F" w14:textId="77777777" w:rsidR="00262328" w:rsidRDefault="006148E3">
      <w:pPr>
        <w:pStyle w:val="Heading4"/>
      </w:pPr>
      <w:bookmarkStart w:id="41" w:name="_ehita3360bsl" w:colFirst="0" w:colLast="0"/>
      <w:bookmarkEnd w:id="41"/>
      <w:r>
        <w:t xml:space="preserve">Recognize and consider equity: </w:t>
      </w:r>
    </w:p>
    <w:p w14:paraId="40319A98" w14:textId="77777777" w:rsidR="00262328" w:rsidRDefault="006148E3">
      <w:pPr>
        <w:numPr>
          <w:ilvl w:val="0"/>
          <w:numId w:val="9"/>
        </w:numPr>
      </w:pPr>
      <w:r>
        <w:rPr>
          <w:b/>
        </w:rPr>
        <w:t>What barriers did you or your students face within the ins</w:t>
      </w:r>
      <w:r>
        <w:rPr>
          <w:b/>
        </w:rPr>
        <w:t>truction, curriculum (goals, assessments, methods, materials) or biases?</w:t>
      </w:r>
    </w:p>
    <w:p w14:paraId="4A04A198" w14:textId="77777777" w:rsidR="00262328" w:rsidRDefault="006148E3">
      <w:pPr>
        <w:ind w:left="720"/>
      </w:pPr>
      <w:r>
        <w:t>In this lesson, a barrier a student faced was…</w:t>
      </w:r>
    </w:p>
    <w:p w14:paraId="2EB81F09" w14:textId="77777777" w:rsidR="00262328" w:rsidRDefault="006148E3">
      <w:pPr>
        <w:ind w:left="720"/>
        <w:rPr>
          <w:b/>
        </w:rPr>
      </w:pPr>
      <w:r>
        <w:t xml:space="preserve">Designing for one student provides the opportunity to benefit all students by… </w:t>
      </w:r>
      <w:r>
        <w:rPr>
          <w:b/>
        </w:rPr>
        <w:t xml:space="preserve"> </w:t>
      </w:r>
    </w:p>
    <w:p w14:paraId="688B5570" w14:textId="77777777" w:rsidR="00262328" w:rsidRDefault="006148E3">
      <w:pPr>
        <w:pStyle w:val="Heading4"/>
        <w:spacing w:after="0"/>
      </w:pPr>
      <w:bookmarkStart w:id="42" w:name="_bg6e9xxaqm9p" w:colFirst="0" w:colLast="0"/>
      <w:bookmarkEnd w:id="42"/>
      <w:r>
        <w:t>Extra Space for Notes</w:t>
      </w:r>
    </w:p>
    <w:sectPr w:rsidR="00262328" w:rsidSect="004F6D78">
      <w:footerReference w:type="default" r:id="rId15"/>
      <w:pgSz w:w="12240" w:h="15840"/>
      <w:pgMar w:top="1440" w:right="1440" w:bottom="1440" w:left="1440" w:header="720" w:footer="1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D4682" w14:textId="77777777" w:rsidR="006148E3" w:rsidRDefault="006148E3">
      <w:pPr>
        <w:spacing w:after="0" w:line="240" w:lineRule="auto"/>
      </w:pPr>
      <w:r>
        <w:separator/>
      </w:r>
    </w:p>
  </w:endnote>
  <w:endnote w:type="continuationSeparator" w:id="0">
    <w:p w14:paraId="062AA4D1" w14:textId="77777777" w:rsidR="006148E3" w:rsidRDefault="00614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Merriweather Black">
    <w:charset w:val="00"/>
    <w:family w:val="auto"/>
    <w:pitch w:val="default"/>
  </w:font>
  <w:font w:name="Roboto Slab">
    <w:charset w:val="00"/>
    <w:family w:val="auto"/>
    <w:pitch w:val="default"/>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BB11" w14:textId="74F85B83" w:rsidR="00262328" w:rsidRDefault="004F6D78">
    <w:r>
      <w:rPr>
        <w:noProof/>
      </w:rPr>
      <w:drawing>
        <wp:inline distT="0" distB="0" distL="0" distR="0" wp14:anchorId="76DBB655" wp14:editId="65EEE3EC">
          <wp:extent cx="1428750" cy="549695"/>
          <wp:effectExtent l="0" t="0" r="0" b="0"/>
          <wp:docPr id="1" name="image1.jpg" descr="TIES Center is supported through a cooperative agreement between the University of Minnesota and the Research to Practice Division, Office of Special Education Programs, U.S. Department of Education (#H326Y170004). The Center is affiliated with the National Center on Educational Outcomes (NCEO) which is affiliated with the Institute on Community Integration (ICI) at the College of Education and Human Development, University of Minnesota. The contents of this report were developed under the Cooperative Agreement from the U.S. Department of Education, but do not necessarily represent the policy or opinions of the U.S. Department of Education or Offices within it. Readers should not assume endorsement by the federal government. Project Officer: Susan Weigert&#10;The National Center on Educational Outcomes (NCEO) leads the TIES Center partnership. Collaborating partners are the Arizona Department of Education, CAST, University of Cincinnati, University of Kentucky, University of North Carolina–Charlotte, and the University of North Carolina–Greensboro.&#10;&#10;TIES Center&#10;University of Minnesota&#10;215 Pattee Hall&#10;150 Pillsbury Dr. SE&#10;Minneapolis, MN 55455&#10;Phone: 612-626-1530&#10;www.tiescenter.org&#10;&#10;This document is available in alternate formats upon request. The University of Minnesota is an equal opportunity employer and educator."/>
          <wp:cNvGraphicFramePr/>
          <a:graphic xmlns:a="http://schemas.openxmlformats.org/drawingml/2006/main">
            <a:graphicData uri="http://schemas.openxmlformats.org/drawingml/2006/picture">
              <pic:pic xmlns:pic="http://schemas.openxmlformats.org/drawingml/2006/picture">
                <pic:nvPicPr>
                  <pic:cNvPr id="0" name="image1.jpg" descr="TIES Center is supported through a cooperative agreement between the University of Minnesota and the Research to Practice Division, Office of Special Education Programs, U.S. Department of Education (#H326Y170004). The Center is affiliated with the National Center on Educational Outcomes (NCEO) which is affiliated with the Institute on Community Integration (ICI) at the College of Education and Human Development, University of Minnesota. The contents of this report were developed under the Cooperative Agreement from the U.S. Department of Education, but do not necessarily represent the policy or opinions of the U.S. Department of Education or Offices within it. Readers should not assume endorsement by the federal government. Project Officer: Susan Weigert&#10;The National Center on Educational Outcomes (NCEO) leads the TIES Center partnership. Collaborating partners are the Arizona Department of Education, CAST, University of Cincinnati, University of Kentucky, University of North Carolina–Charlotte, and the University of North Carolina–Greensboro.&#10;&#10;TIES Center&#10;University of Minnesota&#10;215 Pattee Hall&#10;150 Pillsbury Dr. SE&#10;Minneapolis, MN 55455&#10;Phone: 612-626-1530&#10;www.tiescenter.org&#10;&#10;This document is available in alternate formats upon request. The University of Minnesota is an equal opportunity employer and educator."/>
                  <pic:cNvPicPr preferRelativeResize="0"/>
                </pic:nvPicPr>
                <pic:blipFill>
                  <a:blip r:embed="rId1">
                    <a:extLst>
                      <a:ext uri="{28A0092B-C50C-407E-A947-70E740481C1C}">
                        <a14:useLocalDpi xmlns:a14="http://schemas.microsoft.com/office/drawing/2010/main" val="0"/>
                      </a:ext>
                    </a:extLst>
                  </a:blip>
                  <a:srcRect l="1923" t="5047" r="74038" b="80594"/>
                  <a:stretch>
                    <a:fillRect/>
                  </a:stretch>
                </pic:blipFill>
                <pic:spPr>
                  <a:xfrm>
                    <a:off x="0" y="0"/>
                    <a:ext cx="1428750" cy="5496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96E1E" w14:textId="77777777" w:rsidR="006148E3" w:rsidRDefault="006148E3">
      <w:pPr>
        <w:spacing w:after="0" w:line="240" w:lineRule="auto"/>
      </w:pPr>
      <w:r>
        <w:separator/>
      </w:r>
    </w:p>
  </w:footnote>
  <w:footnote w:type="continuationSeparator" w:id="0">
    <w:p w14:paraId="4A24416E" w14:textId="77777777" w:rsidR="006148E3" w:rsidRDefault="006148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83BF9"/>
    <w:multiLevelType w:val="multilevel"/>
    <w:tmpl w:val="E398D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DA562E"/>
    <w:multiLevelType w:val="multilevel"/>
    <w:tmpl w:val="F4BA03D8"/>
    <w:lvl w:ilvl="0">
      <w:start w:val="1"/>
      <w:numFmt w:val="bullet"/>
      <w:lvlText w:val="●"/>
      <w:lvlJc w:val="left"/>
      <w:pPr>
        <w:ind w:left="720" w:hanging="360"/>
      </w:pPr>
      <w:rPr>
        <w:rFonts w:ascii="Arial" w:eastAsia="Arial" w:hAnsi="Arial" w:cs="Arial"/>
        <w:b/>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575828"/>
    <w:multiLevelType w:val="multilevel"/>
    <w:tmpl w:val="97E48BC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70B1C6A"/>
    <w:multiLevelType w:val="multilevel"/>
    <w:tmpl w:val="97564EC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A7D4406"/>
    <w:multiLevelType w:val="multilevel"/>
    <w:tmpl w:val="B8FACB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FF03A3B"/>
    <w:multiLevelType w:val="multilevel"/>
    <w:tmpl w:val="2EFE2C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4764754"/>
    <w:multiLevelType w:val="multilevel"/>
    <w:tmpl w:val="56EAD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091A6B"/>
    <w:multiLevelType w:val="multilevel"/>
    <w:tmpl w:val="56EE43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0332547"/>
    <w:multiLevelType w:val="multilevel"/>
    <w:tmpl w:val="A9162A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EA85A13"/>
    <w:multiLevelType w:val="multilevel"/>
    <w:tmpl w:val="8A0C8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FCF0350"/>
    <w:multiLevelType w:val="multilevel"/>
    <w:tmpl w:val="76507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4394E7A"/>
    <w:multiLevelType w:val="multilevel"/>
    <w:tmpl w:val="DC44BCE6"/>
    <w:lvl w:ilvl="0">
      <w:start w:val="1"/>
      <w:numFmt w:val="decimal"/>
      <w:lvlText w:val="%1."/>
      <w:lvlJc w:val="left"/>
      <w:pPr>
        <w:ind w:left="720" w:hanging="360"/>
      </w:pPr>
      <w:rPr>
        <w:rFonts w:ascii="Arial" w:eastAsia="Arial" w:hAnsi="Arial" w:cs="Arial"/>
        <w:b/>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9BC379A"/>
    <w:multiLevelType w:val="multilevel"/>
    <w:tmpl w:val="BFCCA880"/>
    <w:lvl w:ilvl="0">
      <w:start w:val="1"/>
      <w:numFmt w:val="bullet"/>
      <w:lvlText w:val="●"/>
      <w:lvlJc w:val="left"/>
      <w:pPr>
        <w:ind w:left="720" w:hanging="360"/>
      </w:pPr>
      <w:rPr>
        <w:rFonts w:ascii="Arial" w:eastAsia="Arial" w:hAnsi="Arial" w:cs="Arial"/>
        <w:b/>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2CB5396"/>
    <w:multiLevelType w:val="multilevel"/>
    <w:tmpl w:val="E1E226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5DB123C"/>
    <w:multiLevelType w:val="multilevel"/>
    <w:tmpl w:val="7E363CC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B68072F"/>
    <w:multiLevelType w:val="multilevel"/>
    <w:tmpl w:val="7520BD28"/>
    <w:lvl w:ilvl="0">
      <w:start w:val="1"/>
      <w:numFmt w:val="decimal"/>
      <w:lvlText w:val="%1."/>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5"/>
  </w:num>
  <w:num w:numId="2">
    <w:abstractNumId w:val="1"/>
  </w:num>
  <w:num w:numId="3">
    <w:abstractNumId w:val="12"/>
  </w:num>
  <w:num w:numId="4">
    <w:abstractNumId w:val="13"/>
  </w:num>
  <w:num w:numId="5">
    <w:abstractNumId w:val="6"/>
  </w:num>
  <w:num w:numId="6">
    <w:abstractNumId w:val="2"/>
  </w:num>
  <w:num w:numId="7">
    <w:abstractNumId w:val="14"/>
  </w:num>
  <w:num w:numId="8">
    <w:abstractNumId w:val="4"/>
  </w:num>
  <w:num w:numId="9">
    <w:abstractNumId w:val="9"/>
  </w:num>
  <w:num w:numId="10">
    <w:abstractNumId w:val="3"/>
  </w:num>
  <w:num w:numId="11">
    <w:abstractNumId w:val="10"/>
  </w:num>
  <w:num w:numId="12">
    <w:abstractNumId w:val="11"/>
  </w:num>
  <w:num w:numId="13">
    <w:abstractNumId w:val="5"/>
  </w:num>
  <w:num w:numId="14">
    <w:abstractNumId w:val="0"/>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328"/>
    <w:rsid w:val="00262328"/>
    <w:rsid w:val="004F6D78"/>
    <w:rsid w:val="00614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2D4649"/>
  <w15:docId w15:val="{5D9F74FD-7BB7-F042-B7B6-CDF37853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color w:val="2E2E30"/>
        <w:sz w:val="24"/>
        <w:szCs w:val="24"/>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rFonts w:ascii="Open Sans ExtraBold" w:eastAsia="Open Sans ExtraBold" w:hAnsi="Open Sans ExtraBold" w:cs="Open Sans ExtraBold"/>
      <w:sz w:val="28"/>
      <w:szCs w:val="28"/>
    </w:rPr>
  </w:style>
  <w:style w:type="paragraph" w:styleId="Heading2">
    <w:name w:val="heading 2"/>
    <w:basedOn w:val="Normal"/>
    <w:next w:val="Normal"/>
    <w:uiPriority w:val="9"/>
    <w:unhideWhenUsed/>
    <w:qFormat/>
    <w:pPr>
      <w:keepNext/>
      <w:keepLines/>
      <w:outlineLvl w:val="1"/>
    </w:pPr>
    <w:rPr>
      <w:rFonts w:ascii="Merriweather Black" w:eastAsia="Merriweather Black" w:hAnsi="Merriweather Black" w:cs="Merriweather Black"/>
      <w:color w:val="7560A7"/>
      <w:sz w:val="60"/>
      <w:szCs w:val="60"/>
    </w:rPr>
  </w:style>
  <w:style w:type="paragraph" w:styleId="Heading3">
    <w:name w:val="heading 3"/>
    <w:basedOn w:val="Normal"/>
    <w:next w:val="Normal"/>
    <w:uiPriority w:val="9"/>
    <w:unhideWhenUsed/>
    <w:qFormat/>
    <w:pPr>
      <w:keepNext/>
      <w:keepLines/>
      <w:outlineLvl w:val="2"/>
    </w:pPr>
    <w:rPr>
      <w:rFonts w:ascii="Roboto Slab" w:eastAsia="Roboto Slab" w:hAnsi="Roboto Slab" w:cs="Roboto Slab"/>
      <w:b/>
      <w:color w:val="362362"/>
      <w:sz w:val="48"/>
      <w:szCs w:val="48"/>
    </w:rPr>
  </w:style>
  <w:style w:type="paragraph" w:styleId="Heading4">
    <w:name w:val="heading 4"/>
    <w:basedOn w:val="Normal"/>
    <w:next w:val="Normal"/>
    <w:uiPriority w:val="9"/>
    <w:unhideWhenUsed/>
    <w:qFormat/>
    <w:pPr>
      <w:keepNext/>
      <w:keepLines/>
      <w:outlineLvl w:val="3"/>
    </w:pPr>
    <w:rPr>
      <w:rFonts w:ascii="Roboto Slab" w:eastAsia="Roboto Slab" w:hAnsi="Roboto Slab" w:cs="Roboto Slab"/>
      <w:b/>
      <w:color w:val="362362"/>
      <w:sz w:val="34"/>
      <w:szCs w:val="34"/>
    </w:rPr>
  </w:style>
  <w:style w:type="paragraph" w:styleId="Heading5">
    <w:name w:val="heading 5"/>
    <w:basedOn w:val="Normal"/>
    <w:next w:val="Normal"/>
    <w:uiPriority w:val="9"/>
    <w:semiHidden/>
    <w:unhideWhenUsed/>
    <w:qFormat/>
    <w:pPr>
      <w:keepNext/>
      <w:keepLines/>
      <w:outlineLvl w:val="4"/>
    </w:pPr>
    <w:rPr>
      <w:rFonts w:ascii="Open Sans ExtraBold" w:eastAsia="Open Sans ExtraBold" w:hAnsi="Open Sans ExtraBold" w:cs="Open Sans ExtraBold"/>
      <w:color w:val="36236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F6D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D78"/>
  </w:style>
  <w:style w:type="paragraph" w:styleId="Footer">
    <w:name w:val="footer"/>
    <w:basedOn w:val="Normal"/>
    <w:link w:val="FooterChar"/>
    <w:uiPriority w:val="99"/>
    <w:unhideWhenUsed/>
    <w:rsid w:val="004F6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udlguidelines.cast.org" TargetMode="External"/><Relationship Id="rId13" Type="http://schemas.openxmlformats.org/officeDocument/2006/relationships/hyperlink" Target="https://publications.ici.umn.edu/ties/5-15-45/resources/list-of-inclusive-strategies" TargetMode="External"/><Relationship Id="rId3" Type="http://schemas.openxmlformats.org/officeDocument/2006/relationships/settings" Target="settings.xml"/><Relationship Id="rId7" Type="http://schemas.openxmlformats.org/officeDocument/2006/relationships/hyperlink" Target="https://www.learningdesigned.org/resource/goal-udl-becoming-expert-learners" TargetMode="External"/><Relationship Id="rId12" Type="http://schemas.openxmlformats.org/officeDocument/2006/relationships/hyperlink" Target="https://publications.ici.umn.edu/ties/5-15-45/resources/i-am-ready-to-go-beyond-this-less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lications.ici.umn.edu/ties/5-15-45/forty-fiv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ublications.ici.umn.edu/ties/5-15-45/fifteen" TargetMode="External"/><Relationship Id="rId4" Type="http://schemas.openxmlformats.org/officeDocument/2006/relationships/webSettings" Target="webSettings.xml"/><Relationship Id="rId9" Type="http://schemas.openxmlformats.org/officeDocument/2006/relationships/hyperlink" Target="https://publications.ici.umn.edu/ties/5-15-45/five" TargetMode="External"/><Relationship Id="rId14" Type="http://schemas.openxmlformats.org/officeDocument/2006/relationships/hyperlink" Target="https://publications.ici.umn.edu/ties/5-15-45/resources/list-of-inclusive-strateg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2092</Words>
  <Characters>11931</Characters>
  <Application>Microsoft Office Word</Application>
  <DocSecurity>0</DocSecurity>
  <Lines>99</Lines>
  <Paragraphs>27</Paragraphs>
  <ScaleCrop>false</ScaleCrop>
  <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Cassandra Sell</cp:lastModifiedBy>
  <cp:revision>2</cp:revision>
  <dcterms:created xsi:type="dcterms:W3CDTF">2021-10-26T02:36:00Z</dcterms:created>
  <dcterms:modified xsi:type="dcterms:W3CDTF">2021-10-26T13:57:00Z</dcterms:modified>
</cp:coreProperties>
</file>