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581AE" w14:textId="1F5C4134" w:rsidR="00ED3BF3" w:rsidRPr="00502FB8" w:rsidRDefault="00186584" w:rsidP="00502FB8">
      <w:pPr>
        <w:pStyle w:val="Heading1"/>
        <w:spacing w:before="120" w:after="600"/>
        <w:ind w:left="2430" w:hanging="2340"/>
        <w:jc w:val="center"/>
        <w:rPr>
          <w:rFonts w:ascii="Open Sans" w:hAnsi="Open Sans" w:cs="Open Sans"/>
          <w:color w:val="404040" w:themeColor="text1" w:themeTint="BF"/>
          <w:sz w:val="40"/>
          <w:szCs w:val="40"/>
        </w:rPr>
        <w:sectPr w:rsidR="00ED3BF3" w:rsidRPr="00502FB8" w:rsidSect="001867D0">
          <w:footerReference w:type="default" r:id="rId7"/>
          <w:footerReference w:type="first" r:id="rId8"/>
          <w:type w:val="continuous"/>
          <w:pgSz w:w="15840" w:h="12240" w:orient="landscape"/>
          <w:pgMar w:top="720" w:right="1440" w:bottom="1440" w:left="1440" w:header="288" w:footer="720" w:gutter="0"/>
          <w:cols w:space="720"/>
          <w:titlePg/>
          <w:docGrid w:linePitch="360"/>
        </w:sectPr>
      </w:pPr>
      <w:r w:rsidRPr="00502FB8">
        <w:rPr>
          <w:rFonts w:ascii="Open Sans" w:hAnsi="Open Sans" w:cs="Open Sans"/>
          <w:noProof/>
          <w:color w:val="0C7B6F"/>
          <w:sz w:val="40"/>
          <w:szCs w:val="40"/>
        </w:rPr>
        <w:drawing>
          <wp:anchor distT="0" distB="0" distL="114300" distR="114300" simplePos="0" relativeHeight="251658240" behindDoc="0" locked="0" layoutInCell="1" allowOverlap="1" wp14:anchorId="03849C3A" wp14:editId="6C641F7A">
            <wp:simplePos x="0" y="0"/>
            <wp:positionH relativeFrom="column">
              <wp:posOffset>7620</wp:posOffset>
            </wp:positionH>
            <wp:positionV relativeFrom="paragraph">
              <wp:posOffset>0</wp:posOffset>
            </wp:positionV>
            <wp:extent cx="1517650" cy="511810"/>
            <wp:effectExtent l="0" t="0" r="0" b="0"/>
            <wp:wrapSquare wrapText="right"/>
            <wp:docPr id="1" name="Graphic 1" descr="TIES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TIES Center logo"/>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517650" cy="511810"/>
                    </a:xfrm>
                    <a:prstGeom prst="rect">
                      <a:avLst/>
                    </a:prstGeom>
                  </pic:spPr>
                </pic:pic>
              </a:graphicData>
            </a:graphic>
            <wp14:sizeRelH relativeFrom="margin">
              <wp14:pctWidth>0</wp14:pctWidth>
            </wp14:sizeRelH>
            <wp14:sizeRelV relativeFrom="margin">
              <wp14:pctHeight>0</wp14:pctHeight>
            </wp14:sizeRelV>
          </wp:anchor>
        </w:drawing>
      </w:r>
      <w:r w:rsidR="00502FB8" w:rsidRPr="00502FB8">
        <w:rPr>
          <w:rFonts w:ascii="Open Sans" w:hAnsi="Open Sans" w:cs="Open Sans"/>
          <w:color w:val="7064A2"/>
          <w:sz w:val="40"/>
          <w:szCs w:val="40"/>
        </w:rPr>
        <w:t>Evidence-Based Inclusive Practices Snapshot</w:t>
      </w:r>
    </w:p>
    <w:p w14:paraId="40768D6F" w14:textId="0A404FE0" w:rsidR="00EE3D37" w:rsidRPr="001D016F" w:rsidRDefault="00502FB8" w:rsidP="00A1532A">
      <w:pPr>
        <w:pStyle w:val="Heading2Option2"/>
        <w:rPr>
          <w:color w:val="7064A2"/>
        </w:rPr>
      </w:pPr>
      <w:r w:rsidRPr="001D016F">
        <w:rPr>
          <w:color w:val="7064A2"/>
        </w:rPr>
        <w:t>Observer</w:t>
      </w:r>
      <w:r w:rsidR="009B1D94" w:rsidRPr="001D016F">
        <w:rPr>
          <w:color w:val="7064A2"/>
        </w:rPr>
        <w:t xml:space="preserve"> Name</w:t>
      </w:r>
    </w:p>
    <w:p w14:paraId="47864400" w14:textId="1FF06B71" w:rsidR="00EE3D37" w:rsidRPr="001D016F" w:rsidRDefault="00EE3D37" w:rsidP="00A1532A">
      <w:pPr>
        <w:pStyle w:val="Heading2Option2"/>
        <w:rPr>
          <w:rFonts w:ascii="Open Sans Light" w:hAnsi="Open Sans Light" w:cs="Open Sans Light"/>
          <w:b w:val="0"/>
          <w:bCs w:val="0"/>
          <w:i/>
          <w:iCs/>
          <w:color w:val="auto"/>
          <w:sz w:val="22"/>
          <w:szCs w:val="22"/>
        </w:rPr>
      </w:pPr>
      <w:r w:rsidRPr="001D016F">
        <w:rPr>
          <w:rFonts w:ascii="Open Sans Light" w:hAnsi="Open Sans Light" w:cs="Open Sans Light"/>
          <w:b w:val="0"/>
          <w:bCs w:val="0"/>
          <w:i/>
          <w:iCs/>
          <w:color w:val="auto"/>
          <w:sz w:val="20"/>
          <w:szCs w:val="20"/>
        </w:rPr>
        <w:t xml:space="preserve">Type </w:t>
      </w:r>
      <w:r w:rsidR="00E402C6" w:rsidRPr="001D016F">
        <w:rPr>
          <w:rFonts w:ascii="Open Sans Light" w:hAnsi="Open Sans Light" w:cs="Open Sans Light"/>
          <w:b w:val="0"/>
          <w:bCs w:val="0"/>
          <w:i/>
          <w:iCs/>
          <w:color w:val="auto"/>
          <w:sz w:val="20"/>
          <w:szCs w:val="20"/>
        </w:rPr>
        <w:t xml:space="preserve">observer </w:t>
      </w:r>
      <w:r w:rsidR="00C52EE9" w:rsidRPr="001D016F">
        <w:rPr>
          <w:rFonts w:ascii="Open Sans Light" w:hAnsi="Open Sans Light" w:cs="Open Sans Light"/>
          <w:b w:val="0"/>
          <w:bCs w:val="0"/>
          <w:i/>
          <w:iCs/>
          <w:color w:val="auto"/>
          <w:sz w:val="20"/>
          <w:szCs w:val="20"/>
        </w:rPr>
        <w:t>name</w:t>
      </w:r>
      <w:r w:rsidRPr="001D016F">
        <w:rPr>
          <w:rFonts w:ascii="Open Sans Light" w:hAnsi="Open Sans Light" w:cs="Open Sans Light"/>
          <w:b w:val="0"/>
          <w:bCs w:val="0"/>
          <w:i/>
          <w:iCs/>
          <w:color w:val="auto"/>
          <w:sz w:val="20"/>
          <w:szCs w:val="20"/>
        </w:rPr>
        <w:t xml:space="preserve"> in </w:t>
      </w:r>
      <w:r w:rsidR="00E85297" w:rsidRPr="001D016F">
        <w:rPr>
          <w:rFonts w:ascii="Open Sans Light" w:hAnsi="Open Sans Light" w:cs="Open Sans Light"/>
          <w:b w:val="0"/>
          <w:bCs w:val="0"/>
          <w:i/>
          <w:iCs/>
          <w:color w:val="auto"/>
          <w:sz w:val="20"/>
          <w:szCs w:val="20"/>
        </w:rPr>
        <w:t>the space</w:t>
      </w:r>
      <w:r w:rsidRPr="001D016F">
        <w:rPr>
          <w:rFonts w:ascii="Open Sans Light" w:hAnsi="Open Sans Light" w:cs="Open Sans Light"/>
          <w:b w:val="0"/>
          <w:bCs w:val="0"/>
          <w:i/>
          <w:iCs/>
          <w:color w:val="auto"/>
          <w:sz w:val="20"/>
          <w:szCs w:val="20"/>
        </w:rPr>
        <w:t xml:space="preserve"> below</w:t>
      </w:r>
    </w:p>
    <w:p w14:paraId="457CEE4B" w14:textId="0742AABF" w:rsidR="004F3905" w:rsidRPr="001D016F" w:rsidRDefault="004F3905" w:rsidP="00995FF9">
      <w:pPr>
        <w:shd w:val="clear" w:color="auto" w:fill="F2F2F2" w:themeFill="background1" w:themeFillShade="F2"/>
        <w:rPr>
          <w:rFonts w:ascii="Open Sans" w:hAnsi="Open Sans" w:cs="Open Sans"/>
        </w:rPr>
      </w:pPr>
    </w:p>
    <w:p w14:paraId="15224D3E" w14:textId="587387F3" w:rsidR="00502FB8" w:rsidRPr="001D016F" w:rsidRDefault="00502FB8" w:rsidP="00502FB8">
      <w:pPr>
        <w:pStyle w:val="Heading2Option2"/>
        <w:rPr>
          <w:color w:val="7064A2"/>
          <w:sz w:val="32"/>
          <w:szCs w:val="32"/>
        </w:rPr>
      </w:pPr>
      <w:r w:rsidRPr="001D016F">
        <w:rPr>
          <w:color w:val="7064A2"/>
        </w:rPr>
        <w:t>Teacher Name</w:t>
      </w:r>
    </w:p>
    <w:p w14:paraId="5FF9F8DF" w14:textId="3EA7A95B" w:rsidR="00502FB8" w:rsidRPr="001D016F" w:rsidRDefault="00502FB8" w:rsidP="00502FB8">
      <w:pPr>
        <w:pStyle w:val="Heading2Option2"/>
        <w:rPr>
          <w:rFonts w:ascii="Open Sans Light" w:hAnsi="Open Sans Light" w:cs="Open Sans Light"/>
          <w:b w:val="0"/>
          <w:bCs w:val="0"/>
          <w:i/>
          <w:iCs/>
          <w:sz w:val="20"/>
          <w:szCs w:val="20"/>
        </w:rPr>
      </w:pPr>
      <w:r w:rsidRPr="001D016F">
        <w:rPr>
          <w:rFonts w:ascii="Open Sans Light" w:hAnsi="Open Sans Light" w:cs="Open Sans Light"/>
          <w:b w:val="0"/>
          <w:bCs w:val="0"/>
          <w:i/>
          <w:iCs/>
          <w:sz w:val="20"/>
          <w:szCs w:val="20"/>
        </w:rPr>
        <w:t>Type</w:t>
      </w:r>
      <w:r w:rsidR="00E402C6" w:rsidRPr="001D016F">
        <w:rPr>
          <w:rFonts w:ascii="Open Sans Light" w:hAnsi="Open Sans Light" w:cs="Open Sans Light"/>
          <w:b w:val="0"/>
          <w:bCs w:val="0"/>
          <w:i/>
          <w:iCs/>
          <w:sz w:val="20"/>
          <w:szCs w:val="20"/>
        </w:rPr>
        <w:t xml:space="preserve"> teacher</w:t>
      </w:r>
      <w:r w:rsidRPr="001D016F">
        <w:rPr>
          <w:rFonts w:ascii="Open Sans Light" w:hAnsi="Open Sans Light" w:cs="Open Sans Light"/>
          <w:b w:val="0"/>
          <w:bCs w:val="0"/>
          <w:i/>
          <w:iCs/>
          <w:sz w:val="20"/>
          <w:szCs w:val="20"/>
        </w:rPr>
        <w:t xml:space="preserve"> name in the space below</w:t>
      </w:r>
      <w:r w:rsidRPr="001D016F">
        <w:rPr>
          <w:rFonts w:ascii="Open Sans Light" w:hAnsi="Open Sans Light" w:cs="Open Sans Light"/>
          <w:b w:val="0"/>
          <w:bCs w:val="0"/>
          <w:i/>
          <w:iCs/>
          <w:sz w:val="20"/>
          <w:szCs w:val="20"/>
        </w:rPr>
        <w:tab/>
      </w:r>
    </w:p>
    <w:p w14:paraId="13CD6971" w14:textId="77777777" w:rsidR="00502FB8" w:rsidRPr="001D016F" w:rsidRDefault="00502FB8" w:rsidP="00502FB8">
      <w:pPr>
        <w:shd w:val="clear" w:color="auto" w:fill="F2F2F2" w:themeFill="background1" w:themeFillShade="F2"/>
        <w:rPr>
          <w:rFonts w:ascii="Open Sans" w:hAnsi="Open Sans" w:cs="Open Sans"/>
          <w:color w:val="404040" w:themeColor="text1" w:themeTint="BF"/>
        </w:rPr>
      </w:pPr>
      <w:r w:rsidRPr="001D016F">
        <w:rPr>
          <w:rFonts w:ascii="Open Sans" w:hAnsi="Open Sans" w:cs="Open Sans"/>
          <w:color w:val="404040" w:themeColor="text1" w:themeTint="BF"/>
        </w:rPr>
        <w:t xml:space="preserve"> </w:t>
      </w:r>
    </w:p>
    <w:p w14:paraId="117C2C25" w14:textId="77777777" w:rsidR="00502FB8" w:rsidRPr="001D016F" w:rsidRDefault="004F3905" w:rsidP="00502FB8">
      <w:pPr>
        <w:pStyle w:val="Heading2Option2"/>
        <w:rPr>
          <w:color w:val="7064A2"/>
          <w:sz w:val="32"/>
          <w:szCs w:val="32"/>
        </w:rPr>
      </w:pPr>
      <w:r w:rsidRPr="001D016F">
        <w:rPr>
          <w:rFonts w:ascii="Open Sans" w:hAnsi="Open Sans" w:cs="Open Sans"/>
          <w:color w:val="7064A2"/>
          <w:sz w:val="32"/>
          <w:szCs w:val="32"/>
          <w:shd w:val="clear" w:color="auto" w:fill="D9E2F3" w:themeFill="accent1" w:themeFillTint="33"/>
        </w:rPr>
        <w:br w:type="column"/>
      </w:r>
      <w:r w:rsidR="00502FB8" w:rsidRPr="001D016F">
        <w:rPr>
          <w:color w:val="7064A2"/>
        </w:rPr>
        <w:t>Date and Time Observed</w:t>
      </w:r>
    </w:p>
    <w:p w14:paraId="63B6488D" w14:textId="77777777" w:rsidR="00502FB8" w:rsidRPr="001D016F" w:rsidRDefault="00502FB8" w:rsidP="00502FB8">
      <w:pPr>
        <w:pStyle w:val="Heading2Option2"/>
        <w:rPr>
          <w:rFonts w:ascii="Open Sans Light" w:hAnsi="Open Sans Light" w:cs="Open Sans Light"/>
          <w:b w:val="0"/>
          <w:bCs w:val="0"/>
          <w:i/>
          <w:iCs/>
          <w:sz w:val="20"/>
          <w:szCs w:val="20"/>
        </w:rPr>
      </w:pPr>
      <w:r w:rsidRPr="001D016F">
        <w:rPr>
          <w:rFonts w:ascii="Open Sans Light" w:hAnsi="Open Sans Light" w:cs="Open Sans Light"/>
          <w:b w:val="0"/>
          <w:bCs w:val="0"/>
          <w:i/>
          <w:iCs/>
          <w:sz w:val="20"/>
          <w:szCs w:val="20"/>
        </w:rPr>
        <w:t>Type date and time in the space below</w:t>
      </w:r>
    </w:p>
    <w:p w14:paraId="630A4381" w14:textId="77777777" w:rsidR="00502FB8" w:rsidRPr="001D016F" w:rsidRDefault="00502FB8" w:rsidP="00502FB8">
      <w:pPr>
        <w:shd w:val="clear" w:color="auto" w:fill="F2F2F2" w:themeFill="background1" w:themeFillShade="F2"/>
        <w:rPr>
          <w:rFonts w:ascii="Open Sans" w:hAnsi="Open Sans" w:cs="Open Sans"/>
          <w:color w:val="404040" w:themeColor="text1" w:themeTint="BF"/>
        </w:rPr>
      </w:pPr>
      <w:r w:rsidRPr="001D016F">
        <w:rPr>
          <w:rFonts w:ascii="Open Sans" w:hAnsi="Open Sans" w:cs="Open Sans"/>
          <w:color w:val="404040" w:themeColor="text1" w:themeTint="BF"/>
        </w:rPr>
        <w:t xml:space="preserve"> </w:t>
      </w:r>
    </w:p>
    <w:p w14:paraId="7A4099C3" w14:textId="1BCC967D" w:rsidR="004F3905" w:rsidRPr="001D016F" w:rsidRDefault="00502FB8" w:rsidP="00A1532A">
      <w:pPr>
        <w:pStyle w:val="Heading2Option2"/>
        <w:rPr>
          <w:color w:val="7064A2"/>
          <w:sz w:val="32"/>
          <w:szCs w:val="32"/>
        </w:rPr>
      </w:pPr>
      <w:r w:rsidRPr="001D016F">
        <w:rPr>
          <w:color w:val="7064A2"/>
        </w:rPr>
        <w:t>Student number</w:t>
      </w:r>
    </w:p>
    <w:p w14:paraId="13A322A0" w14:textId="24CE233B" w:rsidR="00EE3D37" w:rsidRPr="001D016F" w:rsidRDefault="00EE3D37" w:rsidP="00A1532A">
      <w:pPr>
        <w:pStyle w:val="Heading2Option2"/>
        <w:rPr>
          <w:rFonts w:ascii="Open Sans Light" w:hAnsi="Open Sans Light" w:cs="Open Sans Light"/>
          <w:b w:val="0"/>
          <w:bCs w:val="0"/>
          <w:i/>
          <w:iCs/>
          <w:color w:val="auto"/>
          <w:sz w:val="20"/>
          <w:szCs w:val="20"/>
        </w:rPr>
      </w:pPr>
      <w:r w:rsidRPr="001D016F">
        <w:rPr>
          <w:rFonts w:ascii="Open Sans Light" w:hAnsi="Open Sans Light" w:cs="Open Sans Light"/>
          <w:b w:val="0"/>
          <w:bCs w:val="0"/>
          <w:i/>
          <w:iCs/>
          <w:color w:val="auto"/>
          <w:sz w:val="20"/>
          <w:szCs w:val="20"/>
        </w:rPr>
        <w:t xml:space="preserve">Type </w:t>
      </w:r>
      <w:r w:rsidR="00502FB8" w:rsidRPr="001D016F">
        <w:rPr>
          <w:rFonts w:ascii="Open Sans Light" w:hAnsi="Open Sans Light" w:cs="Open Sans Light"/>
          <w:b w:val="0"/>
          <w:bCs w:val="0"/>
          <w:i/>
          <w:iCs/>
          <w:color w:val="auto"/>
          <w:sz w:val="20"/>
          <w:szCs w:val="20"/>
        </w:rPr>
        <w:t>number</w:t>
      </w:r>
      <w:r w:rsidRPr="001D016F">
        <w:rPr>
          <w:rFonts w:ascii="Open Sans Light" w:hAnsi="Open Sans Light" w:cs="Open Sans Light"/>
          <w:b w:val="0"/>
          <w:bCs w:val="0"/>
          <w:i/>
          <w:iCs/>
          <w:color w:val="auto"/>
          <w:sz w:val="20"/>
          <w:szCs w:val="20"/>
        </w:rPr>
        <w:t xml:space="preserve"> </w:t>
      </w:r>
      <w:r w:rsidR="00E85297" w:rsidRPr="001D016F">
        <w:rPr>
          <w:rFonts w:ascii="Open Sans Light" w:hAnsi="Open Sans Light" w:cs="Open Sans Light"/>
          <w:b w:val="0"/>
          <w:bCs w:val="0"/>
          <w:i/>
          <w:iCs/>
          <w:color w:val="auto"/>
          <w:sz w:val="20"/>
          <w:szCs w:val="20"/>
        </w:rPr>
        <w:t>in the space</w:t>
      </w:r>
      <w:r w:rsidRPr="001D016F">
        <w:rPr>
          <w:rFonts w:ascii="Open Sans Light" w:hAnsi="Open Sans Light" w:cs="Open Sans Light"/>
          <w:b w:val="0"/>
          <w:bCs w:val="0"/>
          <w:i/>
          <w:iCs/>
          <w:color w:val="auto"/>
          <w:sz w:val="20"/>
          <w:szCs w:val="20"/>
        </w:rPr>
        <w:t xml:space="preserve"> below</w:t>
      </w:r>
    </w:p>
    <w:p w14:paraId="600163D1" w14:textId="6A4B2CEC" w:rsidR="009F0E5A" w:rsidRPr="001D016F" w:rsidRDefault="009F0E5A" w:rsidP="00995FF9">
      <w:pPr>
        <w:shd w:val="clear" w:color="auto" w:fill="F2F2F2" w:themeFill="background1" w:themeFillShade="F2"/>
        <w:rPr>
          <w:rFonts w:ascii="Open Sans" w:hAnsi="Open Sans" w:cs="Open Sans"/>
        </w:rPr>
      </w:pPr>
    </w:p>
    <w:p w14:paraId="749F627B" w14:textId="0CFFE338" w:rsidR="004F3905" w:rsidRPr="001D016F" w:rsidRDefault="004F3905" w:rsidP="00A1532A">
      <w:pPr>
        <w:pStyle w:val="Heading2Option2"/>
        <w:rPr>
          <w:color w:val="7064A2"/>
        </w:rPr>
      </w:pPr>
      <w:r w:rsidRPr="001D016F">
        <w:rPr>
          <w:rFonts w:ascii="Open Sans" w:hAnsi="Open Sans" w:cs="Open Sans"/>
          <w:color w:val="7064A2"/>
          <w:sz w:val="32"/>
          <w:szCs w:val="32"/>
        </w:rPr>
        <w:br w:type="column"/>
      </w:r>
      <w:r w:rsidR="00502FB8" w:rsidRPr="001D016F">
        <w:rPr>
          <w:color w:val="7064A2"/>
        </w:rPr>
        <w:t>Setting</w:t>
      </w:r>
    </w:p>
    <w:p w14:paraId="70E16B91" w14:textId="604B92A1" w:rsidR="00EE3D37" w:rsidRPr="001D016F" w:rsidRDefault="00EE3D37" w:rsidP="00A1532A">
      <w:pPr>
        <w:pStyle w:val="Heading2Option2"/>
        <w:rPr>
          <w:rFonts w:ascii="Open Sans Light" w:hAnsi="Open Sans Light" w:cs="Open Sans Light"/>
          <w:b w:val="0"/>
          <w:bCs w:val="0"/>
          <w:i/>
          <w:iCs/>
          <w:color w:val="auto"/>
          <w:sz w:val="20"/>
          <w:szCs w:val="20"/>
        </w:rPr>
      </w:pPr>
      <w:r w:rsidRPr="001D016F">
        <w:rPr>
          <w:rFonts w:ascii="Open Sans Light" w:hAnsi="Open Sans Light" w:cs="Open Sans Light"/>
          <w:b w:val="0"/>
          <w:bCs w:val="0"/>
          <w:i/>
          <w:iCs/>
          <w:color w:val="auto"/>
          <w:sz w:val="20"/>
          <w:szCs w:val="20"/>
        </w:rPr>
        <w:t xml:space="preserve">Type </w:t>
      </w:r>
      <w:r w:rsidR="00502FB8" w:rsidRPr="001D016F">
        <w:rPr>
          <w:rFonts w:ascii="Open Sans Light" w:hAnsi="Open Sans Light" w:cs="Open Sans Light"/>
          <w:b w:val="0"/>
          <w:bCs w:val="0"/>
          <w:i/>
          <w:iCs/>
          <w:color w:val="auto"/>
          <w:sz w:val="20"/>
          <w:szCs w:val="20"/>
        </w:rPr>
        <w:t xml:space="preserve">setting </w:t>
      </w:r>
      <w:r w:rsidRPr="001D016F">
        <w:rPr>
          <w:rFonts w:ascii="Open Sans Light" w:hAnsi="Open Sans Light" w:cs="Open Sans Light"/>
          <w:b w:val="0"/>
          <w:bCs w:val="0"/>
          <w:i/>
          <w:iCs/>
          <w:color w:val="auto"/>
          <w:sz w:val="20"/>
          <w:szCs w:val="20"/>
        </w:rPr>
        <w:t xml:space="preserve">in </w:t>
      </w:r>
      <w:r w:rsidR="00E85297" w:rsidRPr="001D016F">
        <w:rPr>
          <w:rFonts w:ascii="Open Sans Light" w:hAnsi="Open Sans Light" w:cs="Open Sans Light"/>
          <w:b w:val="0"/>
          <w:bCs w:val="0"/>
          <w:i/>
          <w:iCs/>
          <w:color w:val="auto"/>
          <w:sz w:val="20"/>
          <w:szCs w:val="20"/>
        </w:rPr>
        <w:t>the space</w:t>
      </w:r>
      <w:r w:rsidRPr="001D016F">
        <w:rPr>
          <w:rFonts w:ascii="Open Sans Light" w:hAnsi="Open Sans Light" w:cs="Open Sans Light"/>
          <w:b w:val="0"/>
          <w:bCs w:val="0"/>
          <w:i/>
          <w:iCs/>
          <w:color w:val="auto"/>
          <w:sz w:val="20"/>
          <w:szCs w:val="20"/>
        </w:rPr>
        <w:t xml:space="preserve"> below</w:t>
      </w:r>
    </w:p>
    <w:p w14:paraId="4E1E7B5B" w14:textId="7FE059CB" w:rsidR="009F0E5A" w:rsidRPr="001D016F" w:rsidRDefault="009F0E5A" w:rsidP="00995FF9">
      <w:pPr>
        <w:shd w:val="clear" w:color="auto" w:fill="F2F2F2" w:themeFill="background1" w:themeFillShade="F2"/>
        <w:rPr>
          <w:rFonts w:ascii="Open Sans" w:hAnsi="Open Sans" w:cs="Open Sans"/>
        </w:rPr>
      </w:pPr>
    </w:p>
    <w:p w14:paraId="49618AF1" w14:textId="1D00CD94" w:rsidR="00502FB8" w:rsidRPr="001D016F" w:rsidRDefault="00502FB8" w:rsidP="00502FB8">
      <w:pPr>
        <w:pStyle w:val="Heading2Option2"/>
        <w:rPr>
          <w:color w:val="7064A2"/>
        </w:rPr>
      </w:pPr>
      <w:r w:rsidRPr="001D016F">
        <w:rPr>
          <w:color w:val="7064A2"/>
        </w:rPr>
        <w:t>Content</w:t>
      </w:r>
    </w:p>
    <w:p w14:paraId="01650C63" w14:textId="7F38D751" w:rsidR="00502FB8" w:rsidRPr="001D016F" w:rsidRDefault="00502FB8" w:rsidP="00502FB8">
      <w:pPr>
        <w:pStyle w:val="Heading2Option2"/>
        <w:rPr>
          <w:rFonts w:ascii="Open Sans Light" w:hAnsi="Open Sans Light" w:cs="Open Sans Light"/>
          <w:b w:val="0"/>
          <w:bCs w:val="0"/>
          <w:i/>
          <w:iCs/>
          <w:color w:val="auto"/>
          <w:sz w:val="20"/>
          <w:szCs w:val="20"/>
        </w:rPr>
      </w:pPr>
      <w:r w:rsidRPr="001D016F">
        <w:rPr>
          <w:rFonts w:ascii="Open Sans Light" w:hAnsi="Open Sans Light" w:cs="Open Sans Light"/>
          <w:b w:val="0"/>
          <w:bCs w:val="0"/>
          <w:i/>
          <w:iCs/>
          <w:color w:val="auto"/>
          <w:sz w:val="20"/>
          <w:szCs w:val="20"/>
        </w:rPr>
        <w:t>Type content in the space below</w:t>
      </w:r>
    </w:p>
    <w:p w14:paraId="1C98E0F3" w14:textId="77777777" w:rsidR="00502FB8" w:rsidRPr="009D57FC" w:rsidRDefault="00502FB8" w:rsidP="00502FB8">
      <w:pPr>
        <w:shd w:val="clear" w:color="auto" w:fill="F2F2F2" w:themeFill="background1" w:themeFillShade="F2"/>
        <w:rPr>
          <w:rFonts w:ascii="Open Sans" w:hAnsi="Open Sans" w:cs="Open Sans"/>
          <w:sz w:val="20"/>
          <w:szCs w:val="20"/>
        </w:rPr>
      </w:pPr>
    </w:p>
    <w:p w14:paraId="1357CD58" w14:textId="4CB84931" w:rsidR="00502FB8" w:rsidRPr="00502FB8" w:rsidRDefault="00502FB8" w:rsidP="00502FB8">
      <w:pPr>
        <w:pStyle w:val="Heading2Option2"/>
        <w:rPr>
          <w:rFonts w:ascii="Open Sans Light" w:hAnsi="Open Sans Light" w:cs="Open Sans Light"/>
          <w:b w:val="0"/>
          <w:bCs w:val="0"/>
          <w:i/>
          <w:iCs/>
          <w:color w:val="auto"/>
          <w:sz w:val="16"/>
          <w:szCs w:val="16"/>
        </w:rPr>
        <w:sectPr w:rsidR="00502FB8" w:rsidRPr="00502FB8" w:rsidSect="00502FB8">
          <w:type w:val="continuous"/>
          <w:pgSz w:w="15840" w:h="12240" w:orient="landscape"/>
          <w:pgMar w:top="2160" w:right="1440" w:bottom="1440" w:left="1440" w:header="720" w:footer="720" w:gutter="0"/>
          <w:cols w:num="3" w:space="720"/>
          <w:docGrid w:linePitch="360"/>
        </w:sectPr>
      </w:pPr>
    </w:p>
    <w:p w14:paraId="7928C446" w14:textId="49FE35F6" w:rsidR="00502FB8" w:rsidRPr="00502FB8" w:rsidRDefault="00502FB8" w:rsidP="00502FB8">
      <w:pPr>
        <w:pStyle w:val="Heading2Option2"/>
        <w:rPr>
          <w:rFonts w:ascii="Open Sans" w:hAnsi="Open Sans" w:cs="Open Sans"/>
          <w:sz w:val="20"/>
          <w:szCs w:val="20"/>
        </w:rPr>
        <w:sectPr w:rsidR="00502FB8" w:rsidRPr="00502FB8" w:rsidSect="00ED3BF3">
          <w:type w:val="continuous"/>
          <w:pgSz w:w="15840" w:h="12240" w:orient="landscape"/>
          <w:pgMar w:top="2160" w:right="1440" w:bottom="1440" w:left="1440" w:header="720" w:footer="720" w:gutter="0"/>
          <w:cols w:num="4" w:space="720"/>
          <w:docGrid w:linePitch="360"/>
        </w:sectPr>
      </w:pPr>
    </w:p>
    <w:p w14:paraId="7B29535C" w14:textId="2FE6BAFB" w:rsidR="00186584" w:rsidRPr="00A65720" w:rsidRDefault="00F66D57" w:rsidP="00A65720">
      <w:pPr>
        <w:pStyle w:val="Heading2"/>
        <w:shd w:val="clear" w:color="auto" w:fill="7560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825"/>
        </w:tabs>
        <w:ind w:left="-90" w:right="-90" w:firstLine="90"/>
      </w:pPr>
      <w:r>
        <w:rPr>
          <w:color w:val="FFFFFF" w:themeColor="background1"/>
          <w:shd w:val="clear" w:color="auto" w:fill="7560A7"/>
        </w:rPr>
        <w:t>Instructional E</w:t>
      </w:r>
      <w:r w:rsidR="002A7982">
        <w:rPr>
          <w:color w:val="FFFFFF" w:themeColor="background1"/>
          <w:shd w:val="clear" w:color="auto" w:fill="7560A7"/>
        </w:rPr>
        <w:t>vidence Based Practice</w:t>
      </w:r>
      <w:r>
        <w:rPr>
          <w:color w:val="FFFFFF" w:themeColor="background1"/>
          <w:shd w:val="clear" w:color="auto" w:fill="7560A7"/>
        </w:rPr>
        <w:t>s</w:t>
      </w:r>
      <w:r w:rsidR="002A7982">
        <w:rPr>
          <w:color w:val="FFFFFF" w:themeColor="background1"/>
          <w:shd w:val="clear" w:color="auto" w:fill="7560A7"/>
        </w:rPr>
        <w:t xml:space="preserve"> (EBP)</w:t>
      </w:r>
      <w:r>
        <w:rPr>
          <w:color w:val="FFFFFF" w:themeColor="background1"/>
          <w:shd w:val="clear" w:color="auto" w:fill="7560A7"/>
        </w:rPr>
        <w:t xml:space="preserve"> observed</w:t>
      </w:r>
      <w:r w:rsidR="00A65720">
        <w:tab/>
      </w:r>
      <w:r w:rsidR="00A65720">
        <w:tab/>
      </w:r>
      <w:r w:rsidR="00D73A5C">
        <w:t xml:space="preserve"> </w:t>
      </w:r>
    </w:p>
    <w:p w14:paraId="6A825930" w14:textId="52B68458" w:rsidR="00F66D57" w:rsidRPr="009D57FC" w:rsidRDefault="00CA6449" w:rsidP="00995FF9">
      <w:pPr>
        <w:pBdr>
          <w:top w:val="single" w:sz="6" w:space="1" w:color="7F7F7F" w:themeColor="text1" w:themeTint="80"/>
          <w:left w:val="single" w:sz="6" w:space="4" w:color="7F7F7F" w:themeColor="text1" w:themeTint="80"/>
          <w:bottom w:val="single" w:sz="6" w:space="1" w:color="7F7F7F" w:themeColor="text1" w:themeTint="80"/>
          <w:right w:val="single" w:sz="6" w:space="4" w:color="7F7F7F" w:themeColor="text1" w:themeTint="80"/>
        </w:pBdr>
        <w:rPr>
          <w:rFonts w:ascii="Open Sans Light" w:hAnsi="Open Sans Light" w:cs="Open Sans Light"/>
          <w:i/>
          <w:iCs/>
          <w:color w:val="404040" w:themeColor="text1" w:themeTint="BF"/>
          <w:sz w:val="20"/>
          <w:szCs w:val="20"/>
        </w:rPr>
      </w:pPr>
      <w:r>
        <w:rPr>
          <w:rFonts w:ascii="Open Sans Light" w:hAnsi="Open Sans Light" w:cs="Open Sans Light"/>
          <w:i/>
          <w:iCs/>
          <w:color w:val="404040" w:themeColor="text1" w:themeTint="BF"/>
          <w:sz w:val="20"/>
          <w:szCs w:val="20"/>
        </w:rPr>
        <w:t xml:space="preserve">Type </w:t>
      </w:r>
      <w:r w:rsidR="00F66D57">
        <w:rPr>
          <w:rFonts w:ascii="Open Sans Light" w:hAnsi="Open Sans Light" w:cs="Open Sans Light"/>
          <w:i/>
          <w:iCs/>
          <w:color w:val="404040" w:themeColor="text1" w:themeTint="BF"/>
          <w:sz w:val="20"/>
          <w:szCs w:val="20"/>
        </w:rPr>
        <w:t>practices you observed</w:t>
      </w:r>
      <w:r w:rsidR="004A7ABF" w:rsidRPr="009D57FC">
        <w:rPr>
          <w:rFonts w:ascii="Open Sans Light" w:hAnsi="Open Sans Light" w:cs="Open Sans Light"/>
          <w:i/>
          <w:iCs/>
          <w:color w:val="404040" w:themeColor="text1" w:themeTint="BF"/>
          <w:sz w:val="20"/>
          <w:szCs w:val="20"/>
        </w:rPr>
        <w:t xml:space="preserve"> </w:t>
      </w:r>
      <w:r w:rsidR="00F66D57">
        <w:rPr>
          <w:rFonts w:ascii="Open Sans Light" w:hAnsi="Open Sans Light" w:cs="Open Sans Light"/>
          <w:i/>
          <w:iCs/>
          <w:color w:val="404040" w:themeColor="text1" w:themeTint="BF"/>
          <w:sz w:val="20"/>
          <w:szCs w:val="20"/>
        </w:rPr>
        <w:t xml:space="preserve">in the space </w:t>
      </w:r>
      <w:r w:rsidR="004A7ABF" w:rsidRPr="009D57FC">
        <w:rPr>
          <w:rFonts w:ascii="Open Sans Light" w:hAnsi="Open Sans Light" w:cs="Open Sans Light"/>
          <w:i/>
          <w:iCs/>
          <w:color w:val="404040" w:themeColor="text1" w:themeTint="BF"/>
          <w:sz w:val="20"/>
          <w:szCs w:val="20"/>
        </w:rPr>
        <w:t>below</w:t>
      </w:r>
      <w:r>
        <w:rPr>
          <w:rFonts w:ascii="Open Sans Light" w:hAnsi="Open Sans Light" w:cs="Open Sans Light"/>
          <w:i/>
          <w:iCs/>
          <w:color w:val="404040" w:themeColor="text1" w:themeTint="BF"/>
          <w:sz w:val="20"/>
          <w:szCs w:val="20"/>
        </w:rPr>
        <w:t xml:space="preserve"> (co-teaching, explicit instruction, flexible grouping, technology, positive/corrective feedback, scaffolding, time delay, extended wait time, prompt hierarchy, graphic organizers, other)</w:t>
      </w:r>
    </w:p>
    <w:p w14:paraId="63F3F82B" w14:textId="7CC1C033" w:rsidR="0085727C" w:rsidRDefault="0085727C" w:rsidP="00CA6449">
      <w:pPr>
        <w:pBdr>
          <w:top w:val="single" w:sz="6" w:space="1" w:color="7F7F7F" w:themeColor="text1" w:themeTint="80"/>
          <w:left w:val="single" w:sz="6" w:space="4" w:color="7F7F7F" w:themeColor="text1" w:themeTint="80"/>
          <w:bottom w:val="single" w:sz="6" w:space="1" w:color="7F7F7F" w:themeColor="text1" w:themeTint="80"/>
          <w:right w:val="single" w:sz="6" w:space="4" w:color="7F7F7F" w:themeColor="text1" w:themeTint="80"/>
        </w:pBdr>
        <w:shd w:val="clear" w:color="auto" w:fill="F2F2F2" w:themeFill="background1" w:themeFillShade="F2"/>
        <w:spacing w:before="160" w:after="160"/>
        <w:rPr>
          <w:rFonts w:ascii="Open Sans" w:hAnsi="Open Sans" w:cs="Open Sans"/>
          <w:color w:val="404040" w:themeColor="text1" w:themeTint="BF"/>
          <w:sz w:val="20"/>
          <w:szCs w:val="20"/>
        </w:rPr>
      </w:pPr>
    </w:p>
    <w:p w14:paraId="2FF75C44" w14:textId="77777777" w:rsidR="00CA6449" w:rsidRPr="009D57FC" w:rsidRDefault="00CA6449" w:rsidP="00CA6449">
      <w:pPr>
        <w:pBdr>
          <w:top w:val="single" w:sz="6" w:space="1" w:color="7F7F7F" w:themeColor="text1" w:themeTint="80"/>
          <w:left w:val="single" w:sz="6" w:space="4" w:color="7F7F7F" w:themeColor="text1" w:themeTint="80"/>
          <w:bottom w:val="single" w:sz="6" w:space="1" w:color="7F7F7F" w:themeColor="text1" w:themeTint="80"/>
          <w:right w:val="single" w:sz="6" w:space="4" w:color="7F7F7F" w:themeColor="text1" w:themeTint="80"/>
        </w:pBdr>
        <w:shd w:val="clear" w:color="auto" w:fill="F2F2F2" w:themeFill="background1" w:themeFillShade="F2"/>
        <w:spacing w:before="160" w:after="160"/>
        <w:rPr>
          <w:rFonts w:ascii="Open Sans" w:hAnsi="Open Sans" w:cs="Open Sans"/>
          <w:color w:val="404040" w:themeColor="text1" w:themeTint="BF"/>
          <w:sz w:val="20"/>
          <w:szCs w:val="20"/>
        </w:rPr>
      </w:pPr>
    </w:p>
    <w:p w14:paraId="0EC86ED0" w14:textId="0EF34AFB" w:rsidR="00186584" w:rsidRPr="00A65720" w:rsidRDefault="00F66D57" w:rsidP="00A65720">
      <w:pPr>
        <w:pStyle w:val="Heading2"/>
        <w:shd w:val="clear" w:color="auto" w:fill="7560A7"/>
        <w:tabs>
          <w:tab w:val="left" w:pos="0"/>
        </w:tabs>
        <w:ind w:right="-90" w:hanging="90"/>
        <w:rPr>
          <w:color w:val="FFFFFF" w:themeColor="background1"/>
        </w:rPr>
      </w:pPr>
      <w:r>
        <w:rPr>
          <w:color w:val="FFFFFF" w:themeColor="background1"/>
        </w:rPr>
        <w:t>Content is aligned with grade-level standards (e.g., work sample)</w:t>
      </w:r>
    </w:p>
    <w:p w14:paraId="647737D2" w14:textId="4CA567A7" w:rsidR="00E402C6" w:rsidRPr="00E402C6" w:rsidRDefault="00F66D57" w:rsidP="00E402C6">
      <w:pPr>
        <w:pBdr>
          <w:top w:val="single" w:sz="6" w:space="1" w:color="7F7F7F" w:themeColor="text1" w:themeTint="80"/>
          <w:left w:val="single" w:sz="6" w:space="4" w:color="7F7F7F" w:themeColor="text1" w:themeTint="80"/>
          <w:bottom w:val="single" w:sz="6" w:space="1" w:color="7F7F7F" w:themeColor="text1" w:themeTint="80"/>
          <w:right w:val="single" w:sz="6" w:space="4" w:color="7F7F7F" w:themeColor="text1" w:themeTint="80"/>
        </w:pBdr>
        <w:rPr>
          <w:rFonts w:ascii="Open Sans Light" w:hAnsi="Open Sans Light" w:cs="Open Sans Light"/>
          <w:i/>
          <w:iCs/>
          <w:color w:val="404040" w:themeColor="text1" w:themeTint="BF"/>
          <w:sz w:val="20"/>
          <w:szCs w:val="20"/>
        </w:rPr>
      </w:pPr>
      <w:r>
        <w:rPr>
          <w:rFonts w:ascii="Open Sans Light" w:hAnsi="Open Sans Light" w:cs="Open Sans Light"/>
          <w:i/>
          <w:iCs/>
          <w:color w:val="404040" w:themeColor="text1" w:themeTint="BF"/>
          <w:sz w:val="20"/>
          <w:szCs w:val="20"/>
        </w:rPr>
        <w:t>Type notes and evidence of this practice</w:t>
      </w:r>
      <w:r w:rsidR="004A7ABF" w:rsidRPr="009D57FC">
        <w:rPr>
          <w:rFonts w:ascii="Open Sans Light" w:hAnsi="Open Sans Light" w:cs="Open Sans Light"/>
          <w:i/>
          <w:iCs/>
          <w:color w:val="404040" w:themeColor="text1" w:themeTint="BF"/>
          <w:sz w:val="20"/>
          <w:szCs w:val="20"/>
        </w:rPr>
        <w:t xml:space="preserve"> in the </w:t>
      </w:r>
      <w:r w:rsidR="00E85297" w:rsidRPr="009D57FC">
        <w:rPr>
          <w:rFonts w:ascii="Open Sans Light" w:hAnsi="Open Sans Light" w:cs="Open Sans Light"/>
          <w:i/>
          <w:iCs/>
          <w:color w:val="404040" w:themeColor="text1" w:themeTint="BF"/>
          <w:sz w:val="20"/>
          <w:szCs w:val="20"/>
        </w:rPr>
        <w:t>space</w:t>
      </w:r>
      <w:r w:rsidR="004A7ABF" w:rsidRPr="009D57FC">
        <w:rPr>
          <w:rFonts w:ascii="Open Sans Light" w:hAnsi="Open Sans Light" w:cs="Open Sans Light"/>
          <w:i/>
          <w:iCs/>
          <w:color w:val="404040" w:themeColor="text1" w:themeTint="BF"/>
          <w:sz w:val="20"/>
          <w:szCs w:val="20"/>
        </w:rPr>
        <w:t xml:space="preserve"> below:</w:t>
      </w:r>
    </w:p>
    <w:p w14:paraId="3B8CE614" w14:textId="1A27CDAE" w:rsidR="00E402C6" w:rsidRDefault="00E402C6" w:rsidP="00F66D57">
      <w:pPr>
        <w:pBdr>
          <w:top w:val="single" w:sz="6" w:space="1" w:color="7F7F7F" w:themeColor="text1" w:themeTint="80"/>
          <w:left w:val="single" w:sz="6" w:space="4" w:color="7F7F7F" w:themeColor="text1" w:themeTint="80"/>
          <w:bottom w:val="single" w:sz="6" w:space="1" w:color="7F7F7F" w:themeColor="text1" w:themeTint="80"/>
          <w:right w:val="single" w:sz="6" w:space="4" w:color="7F7F7F" w:themeColor="text1" w:themeTint="80"/>
        </w:pBdr>
        <w:shd w:val="clear" w:color="auto" w:fill="F2F2F2" w:themeFill="background1" w:themeFillShade="F2"/>
        <w:spacing w:before="160" w:after="160"/>
        <w:rPr>
          <w:rFonts w:ascii="Open Sans" w:hAnsi="Open Sans" w:cs="Open Sans"/>
          <w:color w:val="404040" w:themeColor="text1" w:themeTint="BF"/>
          <w:sz w:val="20"/>
          <w:szCs w:val="20"/>
        </w:rPr>
      </w:pPr>
    </w:p>
    <w:p w14:paraId="040A55CB" w14:textId="77777777" w:rsidR="008E33EE" w:rsidRDefault="008E33EE" w:rsidP="00F66D57">
      <w:pPr>
        <w:pBdr>
          <w:top w:val="single" w:sz="6" w:space="1" w:color="7F7F7F" w:themeColor="text1" w:themeTint="80"/>
          <w:left w:val="single" w:sz="6" w:space="4" w:color="7F7F7F" w:themeColor="text1" w:themeTint="80"/>
          <w:bottom w:val="single" w:sz="6" w:space="1" w:color="7F7F7F" w:themeColor="text1" w:themeTint="80"/>
          <w:right w:val="single" w:sz="6" w:space="4" w:color="7F7F7F" w:themeColor="text1" w:themeTint="80"/>
        </w:pBdr>
        <w:shd w:val="clear" w:color="auto" w:fill="F2F2F2" w:themeFill="background1" w:themeFillShade="F2"/>
        <w:spacing w:before="160" w:after="160"/>
        <w:rPr>
          <w:rFonts w:ascii="Open Sans" w:hAnsi="Open Sans" w:cs="Open Sans"/>
          <w:color w:val="404040" w:themeColor="text1" w:themeTint="BF"/>
          <w:sz w:val="20"/>
          <w:szCs w:val="20"/>
        </w:rPr>
      </w:pPr>
    </w:p>
    <w:p w14:paraId="0F7C3A51" w14:textId="136EE8F3" w:rsidR="00607539" w:rsidRPr="00A65720" w:rsidRDefault="00F66D57" w:rsidP="00A65720">
      <w:pPr>
        <w:pStyle w:val="Heading2"/>
        <w:shd w:val="clear" w:color="auto" w:fill="7560A7"/>
        <w:ind w:left="-90" w:right="-90"/>
        <w:rPr>
          <w:color w:val="FFFFFF" w:themeColor="background1"/>
        </w:rPr>
      </w:pPr>
      <w:r>
        <w:rPr>
          <w:color w:val="FFFFFF" w:themeColor="background1"/>
        </w:rPr>
        <w:t>Materials and lesson are grade appropriate (example)</w:t>
      </w:r>
    </w:p>
    <w:p w14:paraId="6D7925B6" w14:textId="14BCC1DF" w:rsidR="00607539" w:rsidRPr="00605161" w:rsidRDefault="00F66D57" w:rsidP="00605161">
      <w:pPr>
        <w:pBdr>
          <w:top w:val="single" w:sz="6" w:space="1" w:color="7F7F7F" w:themeColor="text1" w:themeTint="80"/>
          <w:left w:val="single" w:sz="6" w:space="4" w:color="7F7F7F" w:themeColor="text1" w:themeTint="80"/>
          <w:bottom w:val="single" w:sz="6" w:space="1" w:color="7F7F7F" w:themeColor="text1" w:themeTint="80"/>
          <w:right w:val="single" w:sz="6" w:space="4" w:color="7F7F7F" w:themeColor="text1" w:themeTint="80"/>
        </w:pBdr>
        <w:rPr>
          <w:rFonts w:ascii="Open Sans Light" w:hAnsi="Open Sans Light" w:cs="Open Sans Light"/>
          <w:i/>
          <w:iCs/>
          <w:color w:val="404040" w:themeColor="text1" w:themeTint="BF"/>
          <w:sz w:val="20"/>
          <w:szCs w:val="20"/>
        </w:rPr>
      </w:pPr>
      <w:r>
        <w:rPr>
          <w:rFonts w:ascii="Open Sans Light" w:hAnsi="Open Sans Light" w:cs="Open Sans Light"/>
          <w:i/>
          <w:iCs/>
          <w:color w:val="404040" w:themeColor="text1" w:themeTint="BF"/>
          <w:sz w:val="20"/>
          <w:szCs w:val="20"/>
        </w:rPr>
        <w:t>Type notes and evidence of this practice</w:t>
      </w:r>
      <w:r w:rsidRPr="009D57FC">
        <w:rPr>
          <w:rFonts w:ascii="Open Sans Light" w:hAnsi="Open Sans Light" w:cs="Open Sans Light"/>
          <w:i/>
          <w:iCs/>
          <w:color w:val="404040" w:themeColor="text1" w:themeTint="BF"/>
          <w:sz w:val="20"/>
          <w:szCs w:val="20"/>
        </w:rPr>
        <w:t xml:space="preserve"> in the space below:</w:t>
      </w:r>
    </w:p>
    <w:p w14:paraId="58FE2878" w14:textId="1B8A0E76" w:rsidR="00E402C6" w:rsidRDefault="00E402C6" w:rsidP="00607539">
      <w:pPr>
        <w:pBdr>
          <w:top w:val="single" w:sz="6" w:space="1" w:color="7F7F7F" w:themeColor="text1" w:themeTint="80"/>
          <w:left w:val="single" w:sz="6" w:space="4" w:color="7F7F7F" w:themeColor="text1" w:themeTint="80"/>
          <w:bottom w:val="single" w:sz="6" w:space="1" w:color="7F7F7F" w:themeColor="text1" w:themeTint="80"/>
          <w:right w:val="single" w:sz="6" w:space="4" w:color="7F7F7F" w:themeColor="text1" w:themeTint="80"/>
        </w:pBdr>
        <w:shd w:val="clear" w:color="auto" w:fill="F2F2F2" w:themeFill="background1" w:themeFillShade="F2"/>
        <w:spacing w:before="160" w:after="160"/>
        <w:rPr>
          <w:rFonts w:ascii="Open Sans" w:hAnsi="Open Sans" w:cs="Open Sans"/>
          <w:color w:val="404040" w:themeColor="text1" w:themeTint="BF"/>
          <w:sz w:val="20"/>
          <w:szCs w:val="20"/>
        </w:rPr>
      </w:pPr>
    </w:p>
    <w:p w14:paraId="1A5983CF" w14:textId="77777777" w:rsidR="008E33EE" w:rsidRPr="009D57FC" w:rsidRDefault="008E33EE" w:rsidP="00607539">
      <w:pPr>
        <w:pBdr>
          <w:top w:val="single" w:sz="6" w:space="1" w:color="7F7F7F" w:themeColor="text1" w:themeTint="80"/>
          <w:left w:val="single" w:sz="6" w:space="4" w:color="7F7F7F" w:themeColor="text1" w:themeTint="80"/>
          <w:bottom w:val="single" w:sz="6" w:space="1" w:color="7F7F7F" w:themeColor="text1" w:themeTint="80"/>
          <w:right w:val="single" w:sz="6" w:space="4" w:color="7F7F7F" w:themeColor="text1" w:themeTint="80"/>
        </w:pBdr>
        <w:shd w:val="clear" w:color="auto" w:fill="F2F2F2" w:themeFill="background1" w:themeFillShade="F2"/>
        <w:spacing w:before="160" w:after="160"/>
        <w:rPr>
          <w:rFonts w:ascii="Open Sans" w:hAnsi="Open Sans" w:cs="Open Sans"/>
          <w:color w:val="404040" w:themeColor="text1" w:themeTint="BF"/>
          <w:sz w:val="20"/>
          <w:szCs w:val="20"/>
        </w:rPr>
      </w:pPr>
    </w:p>
    <w:p w14:paraId="2C5A69BB" w14:textId="77777777" w:rsidR="00E402C6" w:rsidRDefault="00E402C6">
      <w:pPr>
        <w:rPr>
          <w:rFonts w:ascii="Arial" w:hAnsi="Arial" w:cs="Arial"/>
          <w:b/>
          <w:bCs/>
          <w:color w:val="FFFFFF" w:themeColor="background1"/>
        </w:rPr>
      </w:pPr>
      <w:r>
        <w:rPr>
          <w:color w:val="FFFFFF" w:themeColor="background1"/>
        </w:rPr>
        <w:br w:type="page"/>
      </w:r>
    </w:p>
    <w:p w14:paraId="3EAB0830" w14:textId="7C3D41DA" w:rsidR="00F66D57" w:rsidRPr="00A65720" w:rsidRDefault="00F66D57" w:rsidP="00F66D57">
      <w:pPr>
        <w:pStyle w:val="Heading2"/>
        <w:shd w:val="clear" w:color="auto" w:fill="7560A7"/>
        <w:ind w:left="-90" w:right="-90"/>
        <w:rPr>
          <w:color w:val="FFFFFF" w:themeColor="background1"/>
        </w:rPr>
      </w:pPr>
      <w:r>
        <w:rPr>
          <w:color w:val="FFFFFF" w:themeColor="background1"/>
        </w:rPr>
        <w:lastRenderedPageBreak/>
        <w:t xml:space="preserve">Adapted </w:t>
      </w:r>
      <w:r w:rsidR="00835538">
        <w:rPr>
          <w:color w:val="FFFFFF" w:themeColor="background1"/>
        </w:rPr>
        <w:t>content, methodology, and delivery</w:t>
      </w:r>
      <w:r>
        <w:rPr>
          <w:color w:val="FFFFFF" w:themeColor="background1"/>
        </w:rPr>
        <w:t xml:space="preserve"> help student reach a specific learning goal (Specially Designed Instruction)</w:t>
      </w:r>
    </w:p>
    <w:p w14:paraId="4265FD9E" w14:textId="29D9A660" w:rsidR="00F66D57" w:rsidRPr="00607539" w:rsidRDefault="00CA6449" w:rsidP="00F66D57">
      <w:pPr>
        <w:pBdr>
          <w:top w:val="single" w:sz="6" w:space="1" w:color="7F7F7F" w:themeColor="text1" w:themeTint="80"/>
          <w:left w:val="single" w:sz="6" w:space="4" w:color="7F7F7F" w:themeColor="text1" w:themeTint="80"/>
          <w:bottom w:val="single" w:sz="6" w:space="1" w:color="7F7F7F" w:themeColor="text1" w:themeTint="80"/>
          <w:right w:val="single" w:sz="6" w:space="4" w:color="7F7F7F" w:themeColor="text1" w:themeTint="80"/>
        </w:pBdr>
        <w:rPr>
          <w:rFonts w:ascii="Open Sans Light" w:hAnsi="Open Sans Light" w:cs="Open Sans Light"/>
          <w:i/>
          <w:iCs/>
          <w:color w:val="404040" w:themeColor="text1" w:themeTint="BF"/>
          <w:sz w:val="20"/>
          <w:szCs w:val="20"/>
        </w:rPr>
      </w:pPr>
      <w:r>
        <w:rPr>
          <w:rFonts w:ascii="Open Sans Light" w:hAnsi="Open Sans Light" w:cs="Open Sans Light"/>
          <w:i/>
          <w:iCs/>
          <w:color w:val="404040" w:themeColor="text1" w:themeTint="BF"/>
          <w:sz w:val="20"/>
          <w:szCs w:val="20"/>
        </w:rPr>
        <w:t xml:space="preserve">Type </w:t>
      </w:r>
      <w:r w:rsidR="00F66D57">
        <w:rPr>
          <w:rFonts w:ascii="Open Sans Light" w:hAnsi="Open Sans Light" w:cs="Open Sans Light"/>
          <w:i/>
          <w:iCs/>
          <w:color w:val="404040" w:themeColor="text1" w:themeTint="BF"/>
          <w:sz w:val="20"/>
          <w:szCs w:val="20"/>
        </w:rPr>
        <w:t>notes and evidence</w:t>
      </w:r>
      <w:r>
        <w:rPr>
          <w:rFonts w:ascii="Open Sans Light" w:hAnsi="Open Sans Light" w:cs="Open Sans Light"/>
          <w:i/>
          <w:iCs/>
          <w:color w:val="404040" w:themeColor="text1" w:themeTint="BF"/>
          <w:sz w:val="20"/>
          <w:szCs w:val="20"/>
        </w:rPr>
        <w:t xml:space="preserve"> of what was adapted (content, methodology, delivery)</w:t>
      </w:r>
      <w:r w:rsidR="00F66D57">
        <w:rPr>
          <w:rFonts w:ascii="Open Sans Light" w:hAnsi="Open Sans Light" w:cs="Open Sans Light"/>
          <w:i/>
          <w:iCs/>
          <w:color w:val="404040" w:themeColor="text1" w:themeTint="BF"/>
          <w:sz w:val="20"/>
          <w:szCs w:val="20"/>
        </w:rPr>
        <w:t xml:space="preserve"> in the space below: </w:t>
      </w:r>
    </w:p>
    <w:p w14:paraId="1B9F6B85" w14:textId="1DD07D4E" w:rsidR="00605161" w:rsidRDefault="00605161" w:rsidP="00F66D57">
      <w:pPr>
        <w:pBdr>
          <w:top w:val="single" w:sz="6" w:space="1" w:color="7F7F7F" w:themeColor="text1" w:themeTint="80"/>
          <w:left w:val="single" w:sz="6" w:space="4" w:color="7F7F7F" w:themeColor="text1" w:themeTint="80"/>
          <w:bottom w:val="single" w:sz="6" w:space="1" w:color="7F7F7F" w:themeColor="text1" w:themeTint="80"/>
          <w:right w:val="single" w:sz="6" w:space="4" w:color="7F7F7F" w:themeColor="text1" w:themeTint="80"/>
        </w:pBdr>
        <w:shd w:val="clear" w:color="auto" w:fill="F2F2F2" w:themeFill="background1" w:themeFillShade="F2"/>
        <w:spacing w:before="160" w:after="160"/>
        <w:rPr>
          <w:rFonts w:ascii="Open Sans" w:hAnsi="Open Sans" w:cs="Open Sans"/>
          <w:color w:val="404040" w:themeColor="text1" w:themeTint="BF"/>
          <w:sz w:val="20"/>
          <w:szCs w:val="20"/>
        </w:rPr>
      </w:pPr>
    </w:p>
    <w:p w14:paraId="6263D74D" w14:textId="77777777" w:rsidR="00CA6449" w:rsidRDefault="00CA6449" w:rsidP="00F66D57">
      <w:pPr>
        <w:pBdr>
          <w:top w:val="single" w:sz="6" w:space="1" w:color="7F7F7F" w:themeColor="text1" w:themeTint="80"/>
          <w:left w:val="single" w:sz="6" w:space="4" w:color="7F7F7F" w:themeColor="text1" w:themeTint="80"/>
          <w:bottom w:val="single" w:sz="6" w:space="1" w:color="7F7F7F" w:themeColor="text1" w:themeTint="80"/>
          <w:right w:val="single" w:sz="6" w:space="4" w:color="7F7F7F" w:themeColor="text1" w:themeTint="80"/>
        </w:pBdr>
        <w:shd w:val="clear" w:color="auto" w:fill="F2F2F2" w:themeFill="background1" w:themeFillShade="F2"/>
        <w:spacing w:before="160" w:after="160"/>
        <w:rPr>
          <w:rFonts w:ascii="Open Sans" w:hAnsi="Open Sans" w:cs="Open Sans"/>
          <w:color w:val="404040" w:themeColor="text1" w:themeTint="BF"/>
          <w:sz w:val="20"/>
          <w:szCs w:val="20"/>
        </w:rPr>
      </w:pPr>
    </w:p>
    <w:p w14:paraId="136A0F89" w14:textId="5C226EFF" w:rsidR="00F66D57" w:rsidRPr="00A65720" w:rsidRDefault="00F66D57" w:rsidP="00F66D57">
      <w:pPr>
        <w:pStyle w:val="Heading2"/>
        <w:shd w:val="clear" w:color="auto" w:fill="7560A7"/>
        <w:ind w:left="-90" w:right="-90"/>
        <w:rPr>
          <w:color w:val="FFFFFF" w:themeColor="background1"/>
        </w:rPr>
      </w:pPr>
      <w:r>
        <w:rPr>
          <w:color w:val="FFFFFF" w:themeColor="background1"/>
        </w:rPr>
        <w:t>Focus student grouped with grade-level classmates without disabilities</w:t>
      </w:r>
    </w:p>
    <w:p w14:paraId="66E2AFF7" w14:textId="4BB43473" w:rsidR="00F66D57" w:rsidRPr="00607539" w:rsidRDefault="00F66D57" w:rsidP="00F66D57">
      <w:pPr>
        <w:pBdr>
          <w:top w:val="single" w:sz="6" w:space="1" w:color="7F7F7F" w:themeColor="text1" w:themeTint="80"/>
          <w:left w:val="single" w:sz="6" w:space="4" w:color="7F7F7F" w:themeColor="text1" w:themeTint="80"/>
          <w:bottom w:val="single" w:sz="6" w:space="1" w:color="7F7F7F" w:themeColor="text1" w:themeTint="80"/>
          <w:right w:val="single" w:sz="6" w:space="4" w:color="7F7F7F" w:themeColor="text1" w:themeTint="80"/>
        </w:pBdr>
        <w:rPr>
          <w:rFonts w:ascii="Open Sans Light" w:hAnsi="Open Sans Light" w:cs="Open Sans Light"/>
          <w:i/>
          <w:iCs/>
          <w:color w:val="404040" w:themeColor="text1" w:themeTint="BF"/>
          <w:sz w:val="20"/>
          <w:szCs w:val="20"/>
        </w:rPr>
      </w:pPr>
      <w:r w:rsidRPr="009D57FC">
        <w:rPr>
          <w:rFonts w:ascii="Open Sans Light" w:hAnsi="Open Sans Light" w:cs="Open Sans Light"/>
          <w:i/>
          <w:iCs/>
          <w:color w:val="404040" w:themeColor="text1" w:themeTint="BF"/>
          <w:sz w:val="20"/>
          <w:szCs w:val="20"/>
        </w:rPr>
        <w:t xml:space="preserve">Type </w:t>
      </w:r>
      <w:r>
        <w:rPr>
          <w:rFonts w:ascii="Open Sans Light" w:hAnsi="Open Sans Light" w:cs="Open Sans Light"/>
          <w:i/>
          <w:iCs/>
          <w:color w:val="404040" w:themeColor="text1" w:themeTint="BF"/>
          <w:sz w:val="20"/>
          <w:szCs w:val="20"/>
        </w:rPr>
        <w:t>notes and evidence in the space below:</w:t>
      </w:r>
    </w:p>
    <w:p w14:paraId="21859596" w14:textId="5BB9A119" w:rsidR="00F66D57" w:rsidRDefault="00F66D57" w:rsidP="00F66D57">
      <w:pPr>
        <w:pBdr>
          <w:top w:val="single" w:sz="6" w:space="1" w:color="7F7F7F" w:themeColor="text1" w:themeTint="80"/>
          <w:left w:val="single" w:sz="6" w:space="4" w:color="7F7F7F" w:themeColor="text1" w:themeTint="80"/>
          <w:bottom w:val="single" w:sz="6" w:space="1" w:color="7F7F7F" w:themeColor="text1" w:themeTint="80"/>
          <w:right w:val="single" w:sz="6" w:space="4" w:color="7F7F7F" w:themeColor="text1" w:themeTint="80"/>
        </w:pBdr>
        <w:shd w:val="clear" w:color="auto" w:fill="F2F2F2" w:themeFill="background1" w:themeFillShade="F2"/>
        <w:spacing w:before="160" w:after="160"/>
        <w:rPr>
          <w:rFonts w:ascii="Open Sans" w:hAnsi="Open Sans" w:cs="Open Sans"/>
          <w:color w:val="404040" w:themeColor="text1" w:themeTint="BF"/>
          <w:sz w:val="20"/>
          <w:szCs w:val="20"/>
        </w:rPr>
      </w:pPr>
    </w:p>
    <w:p w14:paraId="6F8E606A" w14:textId="77777777" w:rsidR="00E402C6" w:rsidRDefault="00E402C6" w:rsidP="00F66D57">
      <w:pPr>
        <w:pBdr>
          <w:top w:val="single" w:sz="6" w:space="1" w:color="7F7F7F" w:themeColor="text1" w:themeTint="80"/>
          <w:left w:val="single" w:sz="6" w:space="4" w:color="7F7F7F" w:themeColor="text1" w:themeTint="80"/>
          <w:bottom w:val="single" w:sz="6" w:space="1" w:color="7F7F7F" w:themeColor="text1" w:themeTint="80"/>
          <w:right w:val="single" w:sz="6" w:space="4" w:color="7F7F7F" w:themeColor="text1" w:themeTint="80"/>
        </w:pBdr>
        <w:shd w:val="clear" w:color="auto" w:fill="F2F2F2" w:themeFill="background1" w:themeFillShade="F2"/>
        <w:spacing w:before="160" w:after="160"/>
        <w:rPr>
          <w:rFonts w:ascii="Open Sans" w:hAnsi="Open Sans" w:cs="Open Sans"/>
          <w:color w:val="404040" w:themeColor="text1" w:themeTint="BF"/>
          <w:sz w:val="20"/>
          <w:szCs w:val="20"/>
        </w:rPr>
      </w:pPr>
    </w:p>
    <w:p w14:paraId="1CC862D4" w14:textId="5514416E" w:rsidR="00F66D57" w:rsidRPr="00A65720" w:rsidRDefault="00F66D57" w:rsidP="00F66D57">
      <w:pPr>
        <w:pStyle w:val="Heading2"/>
        <w:shd w:val="clear" w:color="auto" w:fill="7560A7"/>
        <w:ind w:left="-90" w:right="-90"/>
        <w:rPr>
          <w:color w:val="FFFFFF" w:themeColor="background1"/>
        </w:rPr>
      </w:pPr>
      <w:r>
        <w:rPr>
          <w:color w:val="FFFFFF" w:themeColor="background1"/>
        </w:rPr>
        <w:t>E</w:t>
      </w:r>
      <w:r w:rsidR="00835538">
        <w:rPr>
          <w:color w:val="FFFFFF" w:themeColor="background1"/>
        </w:rPr>
        <w:t>vidence of e</w:t>
      </w:r>
      <w:r>
        <w:rPr>
          <w:color w:val="FFFFFF" w:themeColor="background1"/>
        </w:rPr>
        <w:t xml:space="preserve">mbedded </w:t>
      </w:r>
      <w:r w:rsidR="00835538">
        <w:rPr>
          <w:color w:val="FFFFFF" w:themeColor="background1"/>
        </w:rPr>
        <w:t xml:space="preserve">instruction in </w:t>
      </w:r>
      <w:r>
        <w:rPr>
          <w:color w:val="FFFFFF" w:themeColor="background1"/>
        </w:rPr>
        <w:t>IEP goals and essential skills (examples)</w:t>
      </w:r>
    </w:p>
    <w:p w14:paraId="4E840F7E" w14:textId="75693BAC" w:rsidR="00F66D57" w:rsidRPr="00607539" w:rsidRDefault="00F66D57" w:rsidP="00F66D57">
      <w:pPr>
        <w:pBdr>
          <w:top w:val="single" w:sz="6" w:space="1" w:color="7F7F7F" w:themeColor="text1" w:themeTint="80"/>
          <w:left w:val="single" w:sz="6" w:space="4" w:color="7F7F7F" w:themeColor="text1" w:themeTint="80"/>
          <w:bottom w:val="single" w:sz="6" w:space="1" w:color="7F7F7F" w:themeColor="text1" w:themeTint="80"/>
          <w:right w:val="single" w:sz="6" w:space="4" w:color="7F7F7F" w:themeColor="text1" w:themeTint="80"/>
        </w:pBdr>
        <w:rPr>
          <w:rFonts w:ascii="Open Sans Light" w:hAnsi="Open Sans Light" w:cs="Open Sans Light"/>
          <w:i/>
          <w:iCs/>
          <w:color w:val="404040" w:themeColor="text1" w:themeTint="BF"/>
          <w:sz w:val="20"/>
          <w:szCs w:val="20"/>
        </w:rPr>
      </w:pPr>
      <w:r w:rsidRPr="009D57FC">
        <w:rPr>
          <w:rFonts w:ascii="Open Sans Light" w:hAnsi="Open Sans Light" w:cs="Open Sans Light"/>
          <w:i/>
          <w:iCs/>
          <w:color w:val="404040" w:themeColor="text1" w:themeTint="BF"/>
          <w:sz w:val="20"/>
          <w:szCs w:val="20"/>
        </w:rPr>
        <w:t xml:space="preserve">Type </w:t>
      </w:r>
      <w:r w:rsidR="00136E3A">
        <w:rPr>
          <w:rFonts w:ascii="Open Sans Light" w:hAnsi="Open Sans Light" w:cs="Open Sans Light"/>
          <w:i/>
          <w:iCs/>
          <w:color w:val="404040" w:themeColor="text1" w:themeTint="BF"/>
          <w:sz w:val="20"/>
          <w:szCs w:val="20"/>
        </w:rPr>
        <w:t>notes and evidence in the space below:</w:t>
      </w:r>
    </w:p>
    <w:p w14:paraId="3B53429E" w14:textId="4415BDEA" w:rsidR="00F66D57" w:rsidRDefault="00F66D57" w:rsidP="00F66D57">
      <w:pPr>
        <w:pBdr>
          <w:top w:val="single" w:sz="6" w:space="1" w:color="7F7F7F" w:themeColor="text1" w:themeTint="80"/>
          <w:left w:val="single" w:sz="6" w:space="4" w:color="7F7F7F" w:themeColor="text1" w:themeTint="80"/>
          <w:bottom w:val="single" w:sz="6" w:space="1" w:color="7F7F7F" w:themeColor="text1" w:themeTint="80"/>
          <w:right w:val="single" w:sz="6" w:space="4" w:color="7F7F7F" w:themeColor="text1" w:themeTint="80"/>
        </w:pBdr>
        <w:shd w:val="clear" w:color="auto" w:fill="F2F2F2" w:themeFill="background1" w:themeFillShade="F2"/>
        <w:spacing w:before="160" w:after="160"/>
        <w:rPr>
          <w:rFonts w:ascii="Open Sans" w:hAnsi="Open Sans" w:cs="Open Sans"/>
          <w:color w:val="404040" w:themeColor="text1" w:themeTint="BF"/>
          <w:sz w:val="20"/>
          <w:szCs w:val="20"/>
        </w:rPr>
      </w:pPr>
    </w:p>
    <w:p w14:paraId="11239A25" w14:textId="77777777" w:rsidR="00E402C6" w:rsidRDefault="00E402C6" w:rsidP="00F66D57">
      <w:pPr>
        <w:pBdr>
          <w:top w:val="single" w:sz="6" w:space="1" w:color="7F7F7F" w:themeColor="text1" w:themeTint="80"/>
          <w:left w:val="single" w:sz="6" w:space="4" w:color="7F7F7F" w:themeColor="text1" w:themeTint="80"/>
          <w:bottom w:val="single" w:sz="6" w:space="1" w:color="7F7F7F" w:themeColor="text1" w:themeTint="80"/>
          <w:right w:val="single" w:sz="6" w:space="4" w:color="7F7F7F" w:themeColor="text1" w:themeTint="80"/>
        </w:pBdr>
        <w:shd w:val="clear" w:color="auto" w:fill="F2F2F2" w:themeFill="background1" w:themeFillShade="F2"/>
        <w:spacing w:before="160" w:after="160"/>
        <w:rPr>
          <w:rFonts w:ascii="Open Sans" w:hAnsi="Open Sans" w:cs="Open Sans"/>
          <w:color w:val="404040" w:themeColor="text1" w:themeTint="BF"/>
          <w:sz w:val="20"/>
          <w:szCs w:val="20"/>
        </w:rPr>
      </w:pPr>
    </w:p>
    <w:p w14:paraId="042F8C2E" w14:textId="15AA2F21" w:rsidR="00F66D57" w:rsidRPr="00A65720" w:rsidRDefault="00136E3A" w:rsidP="00F66D57">
      <w:pPr>
        <w:pStyle w:val="Heading2"/>
        <w:shd w:val="clear" w:color="auto" w:fill="7560A7"/>
        <w:ind w:left="-90" w:right="-90"/>
        <w:rPr>
          <w:color w:val="FFFFFF" w:themeColor="background1"/>
        </w:rPr>
      </w:pPr>
      <w:r>
        <w:rPr>
          <w:color w:val="FFFFFF" w:themeColor="background1"/>
        </w:rPr>
        <w:t xml:space="preserve">Evidence of co-planning, co-teaching, </w:t>
      </w:r>
      <w:r w:rsidR="00835538">
        <w:rPr>
          <w:color w:val="FFFFFF" w:themeColor="background1"/>
        </w:rPr>
        <w:t xml:space="preserve">or </w:t>
      </w:r>
      <w:r>
        <w:rPr>
          <w:color w:val="FFFFFF" w:themeColor="background1"/>
        </w:rPr>
        <w:t>co-assessing for this lesson</w:t>
      </w:r>
    </w:p>
    <w:p w14:paraId="0F1A9142" w14:textId="77777777" w:rsidR="002E45E0" w:rsidRPr="00607539" w:rsidRDefault="002E45E0" w:rsidP="002E45E0">
      <w:pPr>
        <w:pBdr>
          <w:top w:val="single" w:sz="6" w:space="1" w:color="7F7F7F" w:themeColor="text1" w:themeTint="80"/>
          <w:left w:val="single" w:sz="6" w:space="4" w:color="7F7F7F" w:themeColor="text1" w:themeTint="80"/>
          <w:bottom w:val="single" w:sz="6" w:space="1" w:color="7F7F7F" w:themeColor="text1" w:themeTint="80"/>
          <w:right w:val="single" w:sz="6" w:space="4" w:color="7F7F7F" w:themeColor="text1" w:themeTint="80"/>
        </w:pBdr>
        <w:rPr>
          <w:rFonts w:ascii="Open Sans Light" w:hAnsi="Open Sans Light" w:cs="Open Sans Light"/>
          <w:i/>
          <w:iCs/>
          <w:color w:val="404040" w:themeColor="text1" w:themeTint="BF"/>
          <w:sz w:val="20"/>
          <w:szCs w:val="20"/>
        </w:rPr>
      </w:pPr>
      <w:r w:rsidRPr="009D57FC">
        <w:rPr>
          <w:rFonts w:ascii="Open Sans Light" w:hAnsi="Open Sans Light" w:cs="Open Sans Light"/>
          <w:i/>
          <w:iCs/>
          <w:color w:val="404040" w:themeColor="text1" w:themeTint="BF"/>
          <w:sz w:val="20"/>
          <w:szCs w:val="20"/>
        </w:rPr>
        <w:t xml:space="preserve">Type </w:t>
      </w:r>
      <w:r>
        <w:rPr>
          <w:rFonts w:ascii="Open Sans Light" w:hAnsi="Open Sans Light" w:cs="Open Sans Light"/>
          <w:i/>
          <w:iCs/>
          <w:color w:val="404040" w:themeColor="text1" w:themeTint="BF"/>
          <w:sz w:val="20"/>
          <w:szCs w:val="20"/>
        </w:rPr>
        <w:t>notes and evidence in the space below:</w:t>
      </w:r>
    </w:p>
    <w:p w14:paraId="333672CE" w14:textId="1DDD32A5" w:rsidR="00F66D57" w:rsidRDefault="00F66D57" w:rsidP="00F66D57">
      <w:pPr>
        <w:pBdr>
          <w:top w:val="single" w:sz="6" w:space="1" w:color="7F7F7F" w:themeColor="text1" w:themeTint="80"/>
          <w:left w:val="single" w:sz="6" w:space="4" w:color="7F7F7F" w:themeColor="text1" w:themeTint="80"/>
          <w:bottom w:val="single" w:sz="6" w:space="1" w:color="7F7F7F" w:themeColor="text1" w:themeTint="80"/>
          <w:right w:val="single" w:sz="6" w:space="4" w:color="7F7F7F" w:themeColor="text1" w:themeTint="80"/>
        </w:pBdr>
        <w:shd w:val="clear" w:color="auto" w:fill="F2F2F2" w:themeFill="background1" w:themeFillShade="F2"/>
        <w:spacing w:before="160" w:after="160"/>
        <w:rPr>
          <w:rFonts w:ascii="Open Sans" w:hAnsi="Open Sans" w:cs="Open Sans"/>
          <w:color w:val="404040" w:themeColor="text1" w:themeTint="BF"/>
          <w:sz w:val="20"/>
          <w:szCs w:val="20"/>
        </w:rPr>
      </w:pPr>
    </w:p>
    <w:p w14:paraId="49EC9611" w14:textId="77777777" w:rsidR="00E402C6" w:rsidRDefault="00E402C6" w:rsidP="00F66D57">
      <w:pPr>
        <w:pBdr>
          <w:top w:val="single" w:sz="6" w:space="1" w:color="7F7F7F" w:themeColor="text1" w:themeTint="80"/>
          <w:left w:val="single" w:sz="6" w:space="4" w:color="7F7F7F" w:themeColor="text1" w:themeTint="80"/>
          <w:bottom w:val="single" w:sz="6" w:space="1" w:color="7F7F7F" w:themeColor="text1" w:themeTint="80"/>
          <w:right w:val="single" w:sz="6" w:space="4" w:color="7F7F7F" w:themeColor="text1" w:themeTint="80"/>
        </w:pBdr>
        <w:shd w:val="clear" w:color="auto" w:fill="F2F2F2" w:themeFill="background1" w:themeFillShade="F2"/>
        <w:spacing w:before="160" w:after="160"/>
        <w:rPr>
          <w:rFonts w:ascii="Open Sans" w:hAnsi="Open Sans" w:cs="Open Sans"/>
          <w:color w:val="404040" w:themeColor="text1" w:themeTint="BF"/>
          <w:sz w:val="20"/>
          <w:szCs w:val="20"/>
        </w:rPr>
      </w:pPr>
    </w:p>
    <w:p w14:paraId="19DB7FA6" w14:textId="77777777" w:rsidR="00605161" w:rsidRPr="00605161" w:rsidRDefault="00605161" w:rsidP="002E45E0"/>
    <w:p w14:paraId="4527F0D5" w14:textId="10C43E8E" w:rsidR="001346C7" w:rsidRDefault="001346C7" w:rsidP="002A7982">
      <w:pPr>
        <w:pStyle w:val="Heading2"/>
      </w:pPr>
      <w:r>
        <w:rPr>
          <w:color w:val="FFFFFF" w:themeColor="background1"/>
        </w:rPr>
        <w:br w:type="page"/>
      </w:r>
      <w:r w:rsidRPr="005661AE">
        <w:rPr>
          <w:rStyle w:val="Heading2Char"/>
          <w:b/>
          <w:bCs/>
          <w:color w:val="7560A7"/>
          <w:sz w:val="32"/>
          <w:szCs w:val="32"/>
          <w:shd w:val="clear" w:color="auto" w:fill="FFFFFF" w:themeFill="background1"/>
        </w:rPr>
        <w:lastRenderedPageBreak/>
        <w:t>Time Sampling:</w:t>
      </w:r>
      <w:r w:rsidRPr="001D016F">
        <w:rPr>
          <w:color w:val="7560A7"/>
          <w:sz w:val="32"/>
          <w:szCs w:val="32"/>
        </w:rPr>
        <w:t xml:space="preserve"> </w:t>
      </w:r>
      <w:r w:rsidRPr="005661AE">
        <w:rPr>
          <w:b w:val="0"/>
          <w:bCs w:val="0"/>
        </w:rPr>
        <w:t xml:space="preserve">Record observations </w:t>
      </w:r>
      <w:r w:rsidR="00835538" w:rsidRPr="005661AE">
        <w:rPr>
          <w:b w:val="0"/>
          <w:bCs w:val="0"/>
        </w:rPr>
        <w:t xml:space="preserve">for 15 seconds </w:t>
      </w:r>
      <w:r w:rsidRPr="005661AE">
        <w:rPr>
          <w:b w:val="0"/>
          <w:bCs w:val="0"/>
        </w:rPr>
        <w:t>at the end of each 45 second interval for the focus student who has significant cognitive disabilities. Circle or highlight all that apply for each interval</w:t>
      </w:r>
      <w:r w:rsidR="001D016F" w:rsidRPr="005661AE">
        <w:rPr>
          <w:b w:val="0"/>
          <w:bCs w:val="0"/>
        </w:rPr>
        <w:t>.</w:t>
      </w:r>
      <w:r w:rsidR="00906399" w:rsidRPr="005661AE">
        <w:rPr>
          <w:b w:val="0"/>
          <w:bCs w:val="0"/>
        </w:rPr>
        <w:t xml:space="preserve"> </w:t>
      </w:r>
      <w:hyperlink w:anchor="_Instructions_for_time" w:history="1">
        <w:r w:rsidR="00906399" w:rsidRPr="00906399">
          <w:rPr>
            <w:rStyle w:val="Hyperlink"/>
            <w:b w:val="0"/>
            <w:bCs w:val="0"/>
          </w:rPr>
          <w:t>Instructions for time sampling form</w:t>
        </w:r>
      </w:hyperlink>
      <w:r w:rsidR="00906399">
        <w:rPr>
          <w:b w:val="0"/>
          <w:bCs w:val="0"/>
        </w:rPr>
        <w:t>.</w:t>
      </w:r>
      <w:r w:rsidR="001D016F" w:rsidRPr="005661AE">
        <w:rPr>
          <w:b w:val="0"/>
          <w:bCs w:val="0"/>
        </w:rPr>
        <w:t xml:space="preserve"> </w:t>
      </w:r>
      <w:hyperlink r:id="rId11" w:history="1">
        <w:r w:rsidR="001D016F" w:rsidRPr="002D290B">
          <w:rPr>
            <w:rStyle w:val="Hyperlink"/>
            <w:b w:val="0"/>
            <w:bCs w:val="0"/>
          </w:rPr>
          <w:t>Accessible Time Sampling Table</w:t>
        </w:r>
        <w:r w:rsidR="002D290B" w:rsidRPr="002D290B">
          <w:rPr>
            <w:rStyle w:val="Hyperlink"/>
            <w:b w:val="0"/>
            <w:bCs w:val="0"/>
          </w:rPr>
          <w:t>.</w:t>
        </w:r>
      </w:hyperlink>
    </w:p>
    <w:p w14:paraId="6ACB981F" w14:textId="636FB60B" w:rsidR="001346C7" w:rsidRPr="001D016F" w:rsidRDefault="001346C7" w:rsidP="002E45E0">
      <w:pPr>
        <w:rPr>
          <w:b/>
          <w:bCs/>
        </w:rPr>
      </w:pPr>
      <w:r>
        <w:tab/>
      </w:r>
      <w:r>
        <w:tab/>
      </w:r>
      <w:r>
        <w:tab/>
      </w:r>
      <w:r w:rsidRPr="001D016F">
        <w:rPr>
          <w:b/>
          <w:bCs/>
        </w:rPr>
        <w:t>Y if evident</w:t>
      </w:r>
      <w:r w:rsidRPr="001D016F">
        <w:rPr>
          <w:b/>
          <w:bCs/>
        </w:rPr>
        <w:tab/>
        <w:t>N if not evident</w:t>
      </w:r>
      <w:r w:rsidRPr="001D016F">
        <w:rPr>
          <w:b/>
          <w:bCs/>
        </w:rPr>
        <w:tab/>
        <w:t>NA if not applicable to focus student</w:t>
      </w:r>
    </w:p>
    <w:tbl>
      <w:tblPr>
        <w:tblW w:w="13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0"/>
        <w:gridCol w:w="743"/>
        <w:gridCol w:w="743"/>
        <w:gridCol w:w="743"/>
        <w:gridCol w:w="743"/>
        <w:gridCol w:w="743"/>
        <w:gridCol w:w="743"/>
        <w:gridCol w:w="743"/>
        <w:gridCol w:w="743"/>
        <w:gridCol w:w="743"/>
        <w:gridCol w:w="743"/>
        <w:gridCol w:w="743"/>
        <w:gridCol w:w="743"/>
        <w:gridCol w:w="743"/>
        <w:gridCol w:w="743"/>
        <w:gridCol w:w="717"/>
      </w:tblGrid>
      <w:tr w:rsidR="001346C7" w14:paraId="657E7B91" w14:textId="77777777" w:rsidTr="002A7982">
        <w:trPr>
          <w:trHeight w:val="501"/>
          <w:tblHeader/>
        </w:trPr>
        <w:tc>
          <w:tcPr>
            <w:tcW w:w="2030" w:type="dxa"/>
            <w:shd w:val="clear" w:color="auto" w:fill="auto"/>
            <w:tcMar>
              <w:top w:w="100" w:type="dxa"/>
              <w:left w:w="100" w:type="dxa"/>
              <w:bottom w:w="100" w:type="dxa"/>
              <w:right w:w="100" w:type="dxa"/>
            </w:tcMar>
          </w:tcPr>
          <w:p w14:paraId="29992964" w14:textId="76CEADE4" w:rsidR="001346C7" w:rsidRPr="001346C7" w:rsidRDefault="00D73A5C" w:rsidP="00972084">
            <w:pPr>
              <w:widowControl w:val="0"/>
              <w:rPr>
                <w:rFonts w:ascii="Open Sans" w:hAnsi="Open Sans" w:cs="Open Sans"/>
                <w:b/>
                <w:sz w:val="22"/>
                <w:szCs w:val="22"/>
              </w:rPr>
            </w:pPr>
            <w:r>
              <w:rPr>
                <w:rFonts w:ascii="Open Sans" w:hAnsi="Open Sans" w:cs="Open Sans"/>
                <w:b/>
                <w:sz w:val="22"/>
                <w:szCs w:val="22"/>
              </w:rPr>
              <w:t>Observation Focus</w:t>
            </w:r>
          </w:p>
        </w:tc>
        <w:tc>
          <w:tcPr>
            <w:tcW w:w="743" w:type="dxa"/>
            <w:shd w:val="clear" w:color="auto" w:fill="auto"/>
            <w:tcMar>
              <w:top w:w="100" w:type="dxa"/>
              <w:left w:w="100" w:type="dxa"/>
              <w:bottom w:w="100" w:type="dxa"/>
              <w:right w:w="100" w:type="dxa"/>
            </w:tcMar>
          </w:tcPr>
          <w:p w14:paraId="73D5ACEE" w14:textId="77777777" w:rsidR="001346C7" w:rsidRPr="001D016F" w:rsidRDefault="001346C7" w:rsidP="00972084">
            <w:pPr>
              <w:widowControl w:val="0"/>
              <w:rPr>
                <w:rFonts w:ascii="Open Sans" w:hAnsi="Open Sans" w:cs="Open Sans"/>
                <w:b/>
                <w:sz w:val="22"/>
                <w:szCs w:val="22"/>
              </w:rPr>
            </w:pPr>
            <w:r w:rsidRPr="001D016F">
              <w:rPr>
                <w:rFonts w:ascii="Open Sans" w:hAnsi="Open Sans" w:cs="Open Sans"/>
                <w:b/>
                <w:sz w:val="22"/>
                <w:szCs w:val="22"/>
              </w:rPr>
              <w:t>1 min</w:t>
            </w:r>
          </w:p>
        </w:tc>
        <w:tc>
          <w:tcPr>
            <w:tcW w:w="743" w:type="dxa"/>
            <w:shd w:val="clear" w:color="auto" w:fill="D9D9D9"/>
            <w:tcMar>
              <w:top w:w="100" w:type="dxa"/>
              <w:left w:w="100" w:type="dxa"/>
              <w:bottom w:w="100" w:type="dxa"/>
              <w:right w:w="100" w:type="dxa"/>
            </w:tcMar>
          </w:tcPr>
          <w:p w14:paraId="67580ADD" w14:textId="77777777" w:rsidR="001346C7" w:rsidRPr="001D016F" w:rsidRDefault="001346C7" w:rsidP="00972084">
            <w:pPr>
              <w:widowControl w:val="0"/>
              <w:rPr>
                <w:rFonts w:ascii="Open Sans" w:hAnsi="Open Sans" w:cs="Open Sans"/>
                <w:b/>
                <w:sz w:val="22"/>
                <w:szCs w:val="22"/>
              </w:rPr>
            </w:pPr>
            <w:r w:rsidRPr="001D016F">
              <w:rPr>
                <w:rFonts w:ascii="Open Sans" w:hAnsi="Open Sans" w:cs="Open Sans"/>
                <w:b/>
                <w:sz w:val="22"/>
                <w:szCs w:val="22"/>
              </w:rPr>
              <w:t>2 min</w:t>
            </w:r>
          </w:p>
        </w:tc>
        <w:tc>
          <w:tcPr>
            <w:tcW w:w="743" w:type="dxa"/>
            <w:shd w:val="clear" w:color="auto" w:fill="auto"/>
            <w:tcMar>
              <w:top w:w="100" w:type="dxa"/>
              <w:left w:w="100" w:type="dxa"/>
              <w:bottom w:w="100" w:type="dxa"/>
              <w:right w:w="100" w:type="dxa"/>
            </w:tcMar>
          </w:tcPr>
          <w:p w14:paraId="37A5A969" w14:textId="77777777" w:rsidR="001346C7" w:rsidRPr="001D016F" w:rsidRDefault="001346C7" w:rsidP="00972084">
            <w:pPr>
              <w:widowControl w:val="0"/>
              <w:rPr>
                <w:rFonts w:ascii="Open Sans" w:hAnsi="Open Sans" w:cs="Open Sans"/>
                <w:b/>
                <w:sz w:val="22"/>
                <w:szCs w:val="22"/>
              </w:rPr>
            </w:pPr>
            <w:r w:rsidRPr="001D016F">
              <w:rPr>
                <w:rFonts w:ascii="Open Sans" w:hAnsi="Open Sans" w:cs="Open Sans"/>
                <w:b/>
                <w:sz w:val="22"/>
                <w:szCs w:val="22"/>
              </w:rPr>
              <w:t>3 min</w:t>
            </w:r>
          </w:p>
        </w:tc>
        <w:tc>
          <w:tcPr>
            <w:tcW w:w="743" w:type="dxa"/>
            <w:shd w:val="clear" w:color="auto" w:fill="D9D9D9"/>
            <w:tcMar>
              <w:top w:w="100" w:type="dxa"/>
              <w:left w:w="100" w:type="dxa"/>
              <w:bottom w:w="100" w:type="dxa"/>
              <w:right w:w="100" w:type="dxa"/>
            </w:tcMar>
          </w:tcPr>
          <w:p w14:paraId="6960F4EA" w14:textId="77777777" w:rsidR="001346C7" w:rsidRPr="001D016F" w:rsidRDefault="001346C7" w:rsidP="00972084">
            <w:pPr>
              <w:widowControl w:val="0"/>
              <w:rPr>
                <w:rFonts w:ascii="Open Sans" w:hAnsi="Open Sans" w:cs="Open Sans"/>
                <w:b/>
                <w:sz w:val="22"/>
                <w:szCs w:val="22"/>
              </w:rPr>
            </w:pPr>
            <w:r w:rsidRPr="001D016F">
              <w:rPr>
                <w:rFonts w:ascii="Open Sans" w:hAnsi="Open Sans" w:cs="Open Sans"/>
                <w:b/>
                <w:sz w:val="22"/>
                <w:szCs w:val="22"/>
              </w:rPr>
              <w:t>4 min</w:t>
            </w:r>
          </w:p>
        </w:tc>
        <w:tc>
          <w:tcPr>
            <w:tcW w:w="743" w:type="dxa"/>
            <w:shd w:val="clear" w:color="auto" w:fill="auto"/>
            <w:tcMar>
              <w:top w:w="100" w:type="dxa"/>
              <w:left w:w="100" w:type="dxa"/>
              <w:bottom w:w="100" w:type="dxa"/>
              <w:right w:w="100" w:type="dxa"/>
            </w:tcMar>
          </w:tcPr>
          <w:p w14:paraId="47A091B2" w14:textId="77777777" w:rsidR="001346C7" w:rsidRPr="001D016F" w:rsidRDefault="001346C7" w:rsidP="00972084">
            <w:pPr>
              <w:widowControl w:val="0"/>
              <w:rPr>
                <w:rFonts w:ascii="Open Sans" w:hAnsi="Open Sans" w:cs="Open Sans"/>
                <w:b/>
                <w:sz w:val="22"/>
                <w:szCs w:val="22"/>
              </w:rPr>
            </w:pPr>
            <w:r w:rsidRPr="001D016F">
              <w:rPr>
                <w:rFonts w:ascii="Open Sans" w:hAnsi="Open Sans" w:cs="Open Sans"/>
                <w:b/>
                <w:sz w:val="22"/>
                <w:szCs w:val="22"/>
              </w:rPr>
              <w:t>5 min</w:t>
            </w:r>
          </w:p>
        </w:tc>
        <w:tc>
          <w:tcPr>
            <w:tcW w:w="743" w:type="dxa"/>
            <w:shd w:val="clear" w:color="auto" w:fill="D9D9D9"/>
            <w:tcMar>
              <w:top w:w="100" w:type="dxa"/>
              <w:left w:w="100" w:type="dxa"/>
              <w:bottom w:w="100" w:type="dxa"/>
              <w:right w:w="100" w:type="dxa"/>
            </w:tcMar>
          </w:tcPr>
          <w:p w14:paraId="76022796" w14:textId="77777777" w:rsidR="001346C7" w:rsidRPr="001D016F" w:rsidRDefault="001346C7" w:rsidP="00972084">
            <w:pPr>
              <w:widowControl w:val="0"/>
              <w:rPr>
                <w:rFonts w:ascii="Open Sans" w:hAnsi="Open Sans" w:cs="Open Sans"/>
                <w:b/>
                <w:sz w:val="22"/>
                <w:szCs w:val="22"/>
              </w:rPr>
            </w:pPr>
            <w:r w:rsidRPr="001D016F">
              <w:rPr>
                <w:rFonts w:ascii="Open Sans" w:hAnsi="Open Sans" w:cs="Open Sans"/>
                <w:b/>
                <w:sz w:val="22"/>
                <w:szCs w:val="22"/>
              </w:rPr>
              <w:t>6 min</w:t>
            </w:r>
          </w:p>
        </w:tc>
        <w:tc>
          <w:tcPr>
            <w:tcW w:w="743" w:type="dxa"/>
            <w:shd w:val="clear" w:color="auto" w:fill="auto"/>
            <w:tcMar>
              <w:top w:w="100" w:type="dxa"/>
              <w:left w:w="100" w:type="dxa"/>
              <w:bottom w:w="100" w:type="dxa"/>
              <w:right w:w="100" w:type="dxa"/>
            </w:tcMar>
          </w:tcPr>
          <w:p w14:paraId="4BB5A219" w14:textId="77777777" w:rsidR="001346C7" w:rsidRPr="001D016F" w:rsidRDefault="001346C7" w:rsidP="00972084">
            <w:pPr>
              <w:widowControl w:val="0"/>
              <w:rPr>
                <w:rFonts w:ascii="Open Sans" w:hAnsi="Open Sans" w:cs="Open Sans"/>
                <w:b/>
                <w:sz w:val="22"/>
                <w:szCs w:val="22"/>
              </w:rPr>
            </w:pPr>
            <w:r w:rsidRPr="001D016F">
              <w:rPr>
                <w:rFonts w:ascii="Open Sans" w:hAnsi="Open Sans" w:cs="Open Sans"/>
                <w:b/>
                <w:sz w:val="22"/>
                <w:szCs w:val="22"/>
              </w:rPr>
              <w:t>7 min</w:t>
            </w:r>
          </w:p>
        </w:tc>
        <w:tc>
          <w:tcPr>
            <w:tcW w:w="743" w:type="dxa"/>
            <w:shd w:val="clear" w:color="auto" w:fill="D9D9D9"/>
            <w:tcMar>
              <w:top w:w="100" w:type="dxa"/>
              <w:left w:w="100" w:type="dxa"/>
              <w:bottom w:w="100" w:type="dxa"/>
              <w:right w:w="100" w:type="dxa"/>
            </w:tcMar>
          </w:tcPr>
          <w:p w14:paraId="1218759F" w14:textId="77777777" w:rsidR="001346C7" w:rsidRPr="001D016F" w:rsidRDefault="001346C7" w:rsidP="00972084">
            <w:pPr>
              <w:widowControl w:val="0"/>
              <w:rPr>
                <w:rFonts w:ascii="Open Sans" w:hAnsi="Open Sans" w:cs="Open Sans"/>
                <w:b/>
                <w:sz w:val="22"/>
                <w:szCs w:val="22"/>
              </w:rPr>
            </w:pPr>
            <w:r w:rsidRPr="001D016F">
              <w:rPr>
                <w:rFonts w:ascii="Open Sans" w:hAnsi="Open Sans" w:cs="Open Sans"/>
                <w:b/>
                <w:sz w:val="22"/>
                <w:szCs w:val="22"/>
              </w:rPr>
              <w:t>8 min</w:t>
            </w:r>
          </w:p>
        </w:tc>
        <w:tc>
          <w:tcPr>
            <w:tcW w:w="743" w:type="dxa"/>
            <w:shd w:val="clear" w:color="auto" w:fill="auto"/>
            <w:tcMar>
              <w:top w:w="100" w:type="dxa"/>
              <w:left w:w="100" w:type="dxa"/>
              <w:bottom w:w="100" w:type="dxa"/>
              <w:right w:w="100" w:type="dxa"/>
            </w:tcMar>
          </w:tcPr>
          <w:p w14:paraId="4F6514C0" w14:textId="77777777" w:rsidR="001346C7" w:rsidRPr="001D016F" w:rsidRDefault="001346C7" w:rsidP="00972084">
            <w:pPr>
              <w:widowControl w:val="0"/>
              <w:rPr>
                <w:rFonts w:ascii="Open Sans" w:hAnsi="Open Sans" w:cs="Open Sans"/>
                <w:b/>
                <w:sz w:val="22"/>
                <w:szCs w:val="22"/>
              </w:rPr>
            </w:pPr>
            <w:r w:rsidRPr="001D016F">
              <w:rPr>
                <w:rFonts w:ascii="Open Sans" w:hAnsi="Open Sans" w:cs="Open Sans"/>
                <w:b/>
                <w:sz w:val="22"/>
                <w:szCs w:val="22"/>
              </w:rPr>
              <w:t>9 min</w:t>
            </w:r>
          </w:p>
        </w:tc>
        <w:tc>
          <w:tcPr>
            <w:tcW w:w="743" w:type="dxa"/>
            <w:shd w:val="clear" w:color="auto" w:fill="D9D9D9"/>
            <w:tcMar>
              <w:top w:w="100" w:type="dxa"/>
              <w:left w:w="100" w:type="dxa"/>
              <w:bottom w:w="100" w:type="dxa"/>
              <w:right w:w="100" w:type="dxa"/>
            </w:tcMar>
          </w:tcPr>
          <w:p w14:paraId="73D9E83B" w14:textId="77777777" w:rsidR="001346C7" w:rsidRPr="001D016F" w:rsidRDefault="001346C7" w:rsidP="00972084">
            <w:pPr>
              <w:widowControl w:val="0"/>
              <w:rPr>
                <w:rFonts w:ascii="Open Sans" w:hAnsi="Open Sans" w:cs="Open Sans"/>
                <w:b/>
                <w:sz w:val="22"/>
                <w:szCs w:val="22"/>
              </w:rPr>
            </w:pPr>
            <w:r w:rsidRPr="001D016F">
              <w:rPr>
                <w:rFonts w:ascii="Open Sans" w:hAnsi="Open Sans" w:cs="Open Sans"/>
                <w:b/>
                <w:sz w:val="22"/>
                <w:szCs w:val="22"/>
              </w:rPr>
              <w:t>10 min</w:t>
            </w:r>
          </w:p>
        </w:tc>
        <w:tc>
          <w:tcPr>
            <w:tcW w:w="743" w:type="dxa"/>
            <w:shd w:val="clear" w:color="auto" w:fill="auto"/>
            <w:tcMar>
              <w:top w:w="100" w:type="dxa"/>
              <w:left w:w="100" w:type="dxa"/>
              <w:bottom w:w="100" w:type="dxa"/>
              <w:right w:w="100" w:type="dxa"/>
            </w:tcMar>
          </w:tcPr>
          <w:p w14:paraId="09AF2183" w14:textId="77777777" w:rsidR="001346C7" w:rsidRPr="001D016F" w:rsidRDefault="001346C7" w:rsidP="00972084">
            <w:pPr>
              <w:widowControl w:val="0"/>
              <w:rPr>
                <w:rFonts w:ascii="Open Sans" w:hAnsi="Open Sans" w:cs="Open Sans"/>
                <w:b/>
                <w:sz w:val="22"/>
                <w:szCs w:val="22"/>
              </w:rPr>
            </w:pPr>
            <w:r w:rsidRPr="001D016F">
              <w:rPr>
                <w:rFonts w:ascii="Open Sans" w:hAnsi="Open Sans" w:cs="Open Sans"/>
                <w:b/>
                <w:sz w:val="22"/>
                <w:szCs w:val="22"/>
              </w:rPr>
              <w:t>11 min</w:t>
            </w:r>
          </w:p>
        </w:tc>
        <w:tc>
          <w:tcPr>
            <w:tcW w:w="743" w:type="dxa"/>
            <w:shd w:val="clear" w:color="auto" w:fill="D9D9D9"/>
            <w:tcMar>
              <w:top w:w="100" w:type="dxa"/>
              <w:left w:w="100" w:type="dxa"/>
              <w:bottom w:w="100" w:type="dxa"/>
              <w:right w:w="100" w:type="dxa"/>
            </w:tcMar>
          </w:tcPr>
          <w:p w14:paraId="1EA55EA8" w14:textId="77777777" w:rsidR="001346C7" w:rsidRPr="001D016F" w:rsidRDefault="001346C7" w:rsidP="00972084">
            <w:pPr>
              <w:widowControl w:val="0"/>
              <w:rPr>
                <w:rFonts w:ascii="Open Sans" w:hAnsi="Open Sans" w:cs="Open Sans"/>
                <w:b/>
                <w:sz w:val="22"/>
                <w:szCs w:val="22"/>
              </w:rPr>
            </w:pPr>
            <w:r w:rsidRPr="001D016F">
              <w:rPr>
                <w:rFonts w:ascii="Open Sans" w:hAnsi="Open Sans" w:cs="Open Sans"/>
                <w:b/>
                <w:sz w:val="22"/>
                <w:szCs w:val="22"/>
              </w:rPr>
              <w:t>12 min</w:t>
            </w:r>
          </w:p>
        </w:tc>
        <w:tc>
          <w:tcPr>
            <w:tcW w:w="743" w:type="dxa"/>
            <w:shd w:val="clear" w:color="auto" w:fill="auto"/>
            <w:tcMar>
              <w:top w:w="100" w:type="dxa"/>
              <w:left w:w="100" w:type="dxa"/>
              <w:bottom w:w="100" w:type="dxa"/>
              <w:right w:w="100" w:type="dxa"/>
            </w:tcMar>
          </w:tcPr>
          <w:p w14:paraId="492D121F" w14:textId="77777777" w:rsidR="001346C7" w:rsidRPr="001D016F" w:rsidRDefault="001346C7" w:rsidP="00972084">
            <w:pPr>
              <w:widowControl w:val="0"/>
              <w:rPr>
                <w:rFonts w:ascii="Open Sans" w:hAnsi="Open Sans" w:cs="Open Sans"/>
                <w:b/>
                <w:sz w:val="22"/>
                <w:szCs w:val="22"/>
              </w:rPr>
            </w:pPr>
            <w:r w:rsidRPr="001D016F">
              <w:rPr>
                <w:rFonts w:ascii="Open Sans" w:hAnsi="Open Sans" w:cs="Open Sans"/>
                <w:b/>
                <w:sz w:val="22"/>
                <w:szCs w:val="22"/>
              </w:rPr>
              <w:t>13 min</w:t>
            </w:r>
          </w:p>
        </w:tc>
        <w:tc>
          <w:tcPr>
            <w:tcW w:w="743" w:type="dxa"/>
            <w:shd w:val="clear" w:color="auto" w:fill="D9D9D9"/>
            <w:tcMar>
              <w:top w:w="100" w:type="dxa"/>
              <w:left w:w="100" w:type="dxa"/>
              <w:bottom w:w="100" w:type="dxa"/>
              <w:right w:w="100" w:type="dxa"/>
            </w:tcMar>
          </w:tcPr>
          <w:p w14:paraId="611D06DA" w14:textId="77777777" w:rsidR="001346C7" w:rsidRPr="001D016F" w:rsidRDefault="001346C7" w:rsidP="00972084">
            <w:pPr>
              <w:widowControl w:val="0"/>
              <w:rPr>
                <w:rFonts w:ascii="Open Sans" w:hAnsi="Open Sans" w:cs="Open Sans"/>
                <w:b/>
                <w:sz w:val="22"/>
                <w:szCs w:val="22"/>
              </w:rPr>
            </w:pPr>
            <w:r w:rsidRPr="001D016F">
              <w:rPr>
                <w:rFonts w:ascii="Open Sans" w:hAnsi="Open Sans" w:cs="Open Sans"/>
                <w:b/>
                <w:sz w:val="22"/>
                <w:szCs w:val="22"/>
              </w:rPr>
              <w:t>14 min</w:t>
            </w:r>
          </w:p>
        </w:tc>
        <w:tc>
          <w:tcPr>
            <w:tcW w:w="717" w:type="dxa"/>
            <w:shd w:val="clear" w:color="auto" w:fill="auto"/>
            <w:tcMar>
              <w:top w:w="100" w:type="dxa"/>
              <w:left w:w="100" w:type="dxa"/>
              <w:bottom w:w="100" w:type="dxa"/>
              <w:right w:w="100" w:type="dxa"/>
            </w:tcMar>
          </w:tcPr>
          <w:p w14:paraId="319CC000" w14:textId="77777777" w:rsidR="001346C7" w:rsidRPr="001D016F" w:rsidRDefault="001346C7" w:rsidP="00972084">
            <w:pPr>
              <w:widowControl w:val="0"/>
              <w:rPr>
                <w:rFonts w:ascii="Open Sans" w:hAnsi="Open Sans" w:cs="Open Sans"/>
                <w:b/>
                <w:sz w:val="22"/>
                <w:szCs w:val="22"/>
              </w:rPr>
            </w:pPr>
            <w:r w:rsidRPr="001D016F">
              <w:rPr>
                <w:rFonts w:ascii="Open Sans" w:hAnsi="Open Sans" w:cs="Open Sans"/>
                <w:b/>
                <w:sz w:val="22"/>
                <w:szCs w:val="22"/>
              </w:rPr>
              <w:t>15 min</w:t>
            </w:r>
          </w:p>
        </w:tc>
      </w:tr>
      <w:tr w:rsidR="001346C7" w14:paraId="61E4A6CB" w14:textId="77777777" w:rsidTr="002A7982">
        <w:trPr>
          <w:trHeight w:val="762"/>
        </w:trPr>
        <w:tc>
          <w:tcPr>
            <w:tcW w:w="2030" w:type="dxa"/>
            <w:shd w:val="clear" w:color="auto" w:fill="auto"/>
            <w:tcMar>
              <w:top w:w="100" w:type="dxa"/>
              <w:left w:w="100" w:type="dxa"/>
              <w:bottom w:w="100" w:type="dxa"/>
              <w:right w:w="100" w:type="dxa"/>
            </w:tcMar>
            <w:vAlign w:val="center"/>
          </w:tcPr>
          <w:p w14:paraId="40575306" w14:textId="77777777" w:rsidR="001346C7" w:rsidRPr="001346C7" w:rsidRDefault="001346C7" w:rsidP="001346C7">
            <w:pPr>
              <w:widowControl w:val="0"/>
              <w:jc w:val="right"/>
              <w:rPr>
                <w:rFonts w:ascii="Open Sans" w:hAnsi="Open Sans" w:cs="Open Sans"/>
                <w:b/>
                <w:sz w:val="22"/>
                <w:szCs w:val="22"/>
              </w:rPr>
            </w:pPr>
            <w:r w:rsidRPr="001346C7">
              <w:rPr>
                <w:rFonts w:ascii="Open Sans" w:hAnsi="Open Sans" w:cs="Open Sans"/>
                <w:b/>
                <w:sz w:val="22"/>
                <w:szCs w:val="22"/>
              </w:rPr>
              <w:t>AAC accessible</w:t>
            </w:r>
          </w:p>
        </w:tc>
        <w:tc>
          <w:tcPr>
            <w:tcW w:w="743" w:type="dxa"/>
            <w:shd w:val="clear" w:color="auto" w:fill="auto"/>
            <w:tcMar>
              <w:top w:w="100" w:type="dxa"/>
              <w:left w:w="100" w:type="dxa"/>
              <w:bottom w:w="100" w:type="dxa"/>
              <w:right w:w="100" w:type="dxa"/>
            </w:tcMar>
            <w:vAlign w:val="center"/>
          </w:tcPr>
          <w:p w14:paraId="7118F5DA" w14:textId="77777777"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Y     N</w:t>
            </w:r>
          </w:p>
          <w:p w14:paraId="659CA2E1" w14:textId="3CECB820"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D9D9D9"/>
            <w:tcMar>
              <w:top w:w="100" w:type="dxa"/>
              <w:left w:w="100" w:type="dxa"/>
              <w:bottom w:w="100" w:type="dxa"/>
              <w:right w:w="100" w:type="dxa"/>
            </w:tcMar>
            <w:vAlign w:val="center"/>
          </w:tcPr>
          <w:p w14:paraId="45218727" w14:textId="77777777"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Y     N</w:t>
            </w:r>
          </w:p>
          <w:p w14:paraId="324AAED9" w14:textId="606070A6"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auto"/>
            <w:tcMar>
              <w:top w:w="100" w:type="dxa"/>
              <w:left w:w="100" w:type="dxa"/>
              <w:bottom w:w="100" w:type="dxa"/>
              <w:right w:w="100" w:type="dxa"/>
            </w:tcMar>
            <w:vAlign w:val="center"/>
          </w:tcPr>
          <w:p w14:paraId="76227FD7" w14:textId="77777777"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Y     N</w:t>
            </w:r>
          </w:p>
          <w:p w14:paraId="248F401C" w14:textId="6ECE8604"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D9D9D9"/>
            <w:tcMar>
              <w:top w:w="100" w:type="dxa"/>
              <w:left w:w="100" w:type="dxa"/>
              <w:bottom w:w="100" w:type="dxa"/>
              <w:right w:w="100" w:type="dxa"/>
            </w:tcMar>
            <w:vAlign w:val="center"/>
          </w:tcPr>
          <w:p w14:paraId="269B4651" w14:textId="77777777"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Y     N</w:t>
            </w:r>
          </w:p>
          <w:p w14:paraId="2DE56A98" w14:textId="03F82F02"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auto"/>
            <w:tcMar>
              <w:top w:w="100" w:type="dxa"/>
              <w:left w:w="100" w:type="dxa"/>
              <w:bottom w:w="100" w:type="dxa"/>
              <w:right w:w="100" w:type="dxa"/>
            </w:tcMar>
            <w:vAlign w:val="center"/>
          </w:tcPr>
          <w:p w14:paraId="5537028A" w14:textId="77777777"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Y     N</w:t>
            </w:r>
          </w:p>
          <w:p w14:paraId="3A694040" w14:textId="63301466"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D9D9D9"/>
            <w:tcMar>
              <w:top w:w="100" w:type="dxa"/>
              <w:left w:w="100" w:type="dxa"/>
              <w:bottom w:w="100" w:type="dxa"/>
              <w:right w:w="100" w:type="dxa"/>
            </w:tcMar>
            <w:vAlign w:val="center"/>
          </w:tcPr>
          <w:p w14:paraId="72D2A21A" w14:textId="77777777"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Y     N</w:t>
            </w:r>
          </w:p>
          <w:p w14:paraId="15A1AAE5" w14:textId="468B817E"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auto"/>
            <w:tcMar>
              <w:top w:w="100" w:type="dxa"/>
              <w:left w:w="100" w:type="dxa"/>
              <w:bottom w:w="100" w:type="dxa"/>
              <w:right w:w="100" w:type="dxa"/>
            </w:tcMar>
            <w:vAlign w:val="center"/>
          </w:tcPr>
          <w:p w14:paraId="7625D8F2" w14:textId="77777777"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Y     N</w:t>
            </w:r>
          </w:p>
          <w:p w14:paraId="2500C03D" w14:textId="70F3A2F3"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D9D9D9"/>
            <w:tcMar>
              <w:top w:w="100" w:type="dxa"/>
              <w:left w:w="100" w:type="dxa"/>
              <w:bottom w:w="100" w:type="dxa"/>
              <w:right w:w="100" w:type="dxa"/>
            </w:tcMar>
            <w:vAlign w:val="center"/>
          </w:tcPr>
          <w:p w14:paraId="28DBB59C" w14:textId="77777777"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Y     N</w:t>
            </w:r>
          </w:p>
          <w:p w14:paraId="0FD2E629" w14:textId="4DBF3EDC"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auto"/>
            <w:tcMar>
              <w:top w:w="100" w:type="dxa"/>
              <w:left w:w="100" w:type="dxa"/>
              <w:bottom w:w="100" w:type="dxa"/>
              <w:right w:w="100" w:type="dxa"/>
            </w:tcMar>
            <w:vAlign w:val="center"/>
          </w:tcPr>
          <w:p w14:paraId="28D4671F" w14:textId="77777777"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Y     N</w:t>
            </w:r>
          </w:p>
          <w:p w14:paraId="7784DAE3" w14:textId="3CDB5E0E"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D9D9D9"/>
            <w:tcMar>
              <w:top w:w="100" w:type="dxa"/>
              <w:left w:w="100" w:type="dxa"/>
              <w:bottom w:w="100" w:type="dxa"/>
              <w:right w:w="100" w:type="dxa"/>
            </w:tcMar>
            <w:vAlign w:val="center"/>
          </w:tcPr>
          <w:p w14:paraId="3ECE335F" w14:textId="77777777"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Y     N</w:t>
            </w:r>
          </w:p>
          <w:p w14:paraId="07959590" w14:textId="46B41AA6"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auto"/>
            <w:tcMar>
              <w:top w:w="100" w:type="dxa"/>
              <w:left w:w="100" w:type="dxa"/>
              <w:bottom w:w="100" w:type="dxa"/>
              <w:right w:w="100" w:type="dxa"/>
            </w:tcMar>
            <w:vAlign w:val="center"/>
          </w:tcPr>
          <w:p w14:paraId="109764D2" w14:textId="77777777"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Y     N</w:t>
            </w:r>
          </w:p>
          <w:p w14:paraId="1B0385E9" w14:textId="066F2ACD"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D9D9D9"/>
            <w:tcMar>
              <w:top w:w="100" w:type="dxa"/>
              <w:left w:w="100" w:type="dxa"/>
              <w:bottom w:w="100" w:type="dxa"/>
              <w:right w:w="100" w:type="dxa"/>
            </w:tcMar>
            <w:vAlign w:val="center"/>
          </w:tcPr>
          <w:p w14:paraId="71350944" w14:textId="77777777"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Y     N</w:t>
            </w:r>
          </w:p>
          <w:p w14:paraId="1AB17CCD" w14:textId="71C99B70"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auto"/>
            <w:tcMar>
              <w:top w:w="100" w:type="dxa"/>
              <w:left w:w="100" w:type="dxa"/>
              <w:bottom w:w="100" w:type="dxa"/>
              <w:right w:w="100" w:type="dxa"/>
            </w:tcMar>
            <w:vAlign w:val="center"/>
          </w:tcPr>
          <w:p w14:paraId="260D8B22" w14:textId="77777777"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Y     N</w:t>
            </w:r>
          </w:p>
          <w:p w14:paraId="709F55D7" w14:textId="5E5D14E4"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D9D9D9"/>
            <w:tcMar>
              <w:top w:w="100" w:type="dxa"/>
              <w:left w:w="100" w:type="dxa"/>
              <w:bottom w:w="100" w:type="dxa"/>
              <w:right w:w="100" w:type="dxa"/>
            </w:tcMar>
            <w:vAlign w:val="center"/>
          </w:tcPr>
          <w:p w14:paraId="2BAD05AE" w14:textId="77777777"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Y     N</w:t>
            </w:r>
          </w:p>
          <w:p w14:paraId="27BF9F55" w14:textId="33F75CC0"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NA</w:t>
            </w:r>
          </w:p>
        </w:tc>
        <w:tc>
          <w:tcPr>
            <w:tcW w:w="717" w:type="dxa"/>
            <w:shd w:val="clear" w:color="auto" w:fill="auto"/>
            <w:tcMar>
              <w:top w:w="100" w:type="dxa"/>
              <w:left w:w="100" w:type="dxa"/>
              <w:bottom w:w="100" w:type="dxa"/>
              <w:right w:w="100" w:type="dxa"/>
            </w:tcMar>
            <w:vAlign w:val="center"/>
          </w:tcPr>
          <w:p w14:paraId="7D503F6A" w14:textId="77777777"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Y     N</w:t>
            </w:r>
          </w:p>
          <w:p w14:paraId="0A9DC6EA" w14:textId="33ADF722" w:rsidR="001346C7" w:rsidRPr="001346C7" w:rsidRDefault="001346C7" w:rsidP="001346C7">
            <w:pPr>
              <w:widowControl w:val="0"/>
              <w:jc w:val="center"/>
              <w:rPr>
                <w:rFonts w:ascii="Open Sans" w:hAnsi="Open Sans" w:cs="Open Sans"/>
                <w:sz w:val="22"/>
                <w:szCs w:val="22"/>
              </w:rPr>
            </w:pPr>
            <w:r w:rsidRPr="001346C7">
              <w:rPr>
                <w:rFonts w:ascii="Open Sans" w:hAnsi="Open Sans" w:cs="Open Sans"/>
                <w:sz w:val="22"/>
                <w:szCs w:val="22"/>
              </w:rPr>
              <w:t>NA</w:t>
            </w:r>
          </w:p>
        </w:tc>
      </w:tr>
      <w:tr w:rsidR="002A7982" w14:paraId="26EE624F" w14:textId="77777777" w:rsidTr="001346C7">
        <w:trPr>
          <w:trHeight w:val="673"/>
        </w:trPr>
        <w:tc>
          <w:tcPr>
            <w:tcW w:w="2030" w:type="dxa"/>
            <w:shd w:val="clear" w:color="auto" w:fill="auto"/>
            <w:tcMar>
              <w:top w:w="100" w:type="dxa"/>
              <w:left w:w="100" w:type="dxa"/>
              <w:bottom w:w="100" w:type="dxa"/>
              <w:right w:w="100" w:type="dxa"/>
            </w:tcMar>
            <w:vAlign w:val="center"/>
          </w:tcPr>
          <w:p w14:paraId="32718CC8" w14:textId="492E7E03" w:rsidR="002A7982" w:rsidRPr="001346C7" w:rsidRDefault="002A7982" w:rsidP="002A7982">
            <w:pPr>
              <w:widowControl w:val="0"/>
              <w:jc w:val="right"/>
              <w:rPr>
                <w:rFonts w:ascii="Open Sans" w:hAnsi="Open Sans" w:cs="Open Sans"/>
                <w:b/>
                <w:sz w:val="22"/>
                <w:szCs w:val="22"/>
              </w:rPr>
            </w:pPr>
            <w:r w:rsidRPr="001346C7">
              <w:rPr>
                <w:rFonts w:ascii="Open Sans" w:hAnsi="Open Sans" w:cs="Open Sans"/>
                <w:b/>
                <w:sz w:val="22"/>
                <w:szCs w:val="22"/>
              </w:rPr>
              <w:t>Communication supported</w:t>
            </w:r>
          </w:p>
        </w:tc>
        <w:tc>
          <w:tcPr>
            <w:tcW w:w="743" w:type="dxa"/>
            <w:shd w:val="clear" w:color="auto" w:fill="auto"/>
            <w:tcMar>
              <w:top w:w="100" w:type="dxa"/>
              <w:left w:w="100" w:type="dxa"/>
              <w:bottom w:w="100" w:type="dxa"/>
              <w:right w:w="100" w:type="dxa"/>
            </w:tcMar>
            <w:vAlign w:val="center"/>
          </w:tcPr>
          <w:p w14:paraId="17A51ACD"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p w14:paraId="4932AF65" w14:textId="3401D88E"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D9D9D9"/>
            <w:tcMar>
              <w:top w:w="100" w:type="dxa"/>
              <w:left w:w="100" w:type="dxa"/>
              <w:bottom w:w="100" w:type="dxa"/>
              <w:right w:w="100" w:type="dxa"/>
            </w:tcMar>
            <w:vAlign w:val="center"/>
          </w:tcPr>
          <w:p w14:paraId="45DD8E43"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p w14:paraId="387F8E42" w14:textId="5FA76F8A"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auto"/>
            <w:tcMar>
              <w:top w:w="100" w:type="dxa"/>
              <w:left w:w="100" w:type="dxa"/>
              <w:bottom w:w="100" w:type="dxa"/>
              <w:right w:w="100" w:type="dxa"/>
            </w:tcMar>
            <w:vAlign w:val="center"/>
          </w:tcPr>
          <w:p w14:paraId="356EDABF"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p w14:paraId="10814848" w14:textId="78CAB484"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D9D9D9"/>
            <w:tcMar>
              <w:top w:w="100" w:type="dxa"/>
              <w:left w:w="100" w:type="dxa"/>
              <w:bottom w:w="100" w:type="dxa"/>
              <w:right w:w="100" w:type="dxa"/>
            </w:tcMar>
            <w:vAlign w:val="center"/>
          </w:tcPr>
          <w:p w14:paraId="137C11B5"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p w14:paraId="4ABE9E83" w14:textId="19C01A02"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auto"/>
            <w:tcMar>
              <w:top w:w="100" w:type="dxa"/>
              <w:left w:w="100" w:type="dxa"/>
              <w:bottom w:w="100" w:type="dxa"/>
              <w:right w:w="100" w:type="dxa"/>
            </w:tcMar>
            <w:vAlign w:val="center"/>
          </w:tcPr>
          <w:p w14:paraId="79B27C9D"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p w14:paraId="0DD3F5D0" w14:textId="4F639496"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D9D9D9"/>
            <w:tcMar>
              <w:top w:w="100" w:type="dxa"/>
              <w:left w:w="100" w:type="dxa"/>
              <w:bottom w:w="100" w:type="dxa"/>
              <w:right w:w="100" w:type="dxa"/>
            </w:tcMar>
            <w:vAlign w:val="center"/>
          </w:tcPr>
          <w:p w14:paraId="3A481A94"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p w14:paraId="1789E775" w14:textId="7B3082AB"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auto"/>
            <w:tcMar>
              <w:top w:w="100" w:type="dxa"/>
              <w:left w:w="100" w:type="dxa"/>
              <w:bottom w:w="100" w:type="dxa"/>
              <w:right w:w="100" w:type="dxa"/>
            </w:tcMar>
            <w:vAlign w:val="center"/>
          </w:tcPr>
          <w:p w14:paraId="0F11D156"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p w14:paraId="20814481" w14:textId="3998836B"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D9D9D9"/>
            <w:tcMar>
              <w:top w:w="100" w:type="dxa"/>
              <w:left w:w="100" w:type="dxa"/>
              <w:bottom w:w="100" w:type="dxa"/>
              <w:right w:w="100" w:type="dxa"/>
            </w:tcMar>
            <w:vAlign w:val="center"/>
          </w:tcPr>
          <w:p w14:paraId="2AF67C09"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p w14:paraId="1A2DC9E7" w14:textId="4D0128C8"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auto"/>
            <w:tcMar>
              <w:top w:w="100" w:type="dxa"/>
              <w:left w:w="100" w:type="dxa"/>
              <w:bottom w:w="100" w:type="dxa"/>
              <w:right w:w="100" w:type="dxa"/>
            </w:tcMar>
            <w:vAlign w:val="center"/>
          </w:tcPr>
          <w:p w14:paraId="40864D62"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p w14:paraId="69A76FDE" w14:textId="7B538270"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D9D9D9"/>
            <w:tcMar>
              <w:top w:w="100" w:type="dxa"/>
              <w:left w:w="100" w:type="dxa"/>
              <w:bottom w:w="100" w:type="dxa"/>
              <w:right w:w="100" w:type="dxa"/>
            </w:tcMar>
            <w:vAlign w:val="center"/>
          </w:tcPr>
          <w:p w14:paraId="4DBFFAB9"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p w14:paraId="577B8664" w14:textId="590264BF"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auto"/>
            <w:tcMar>
              <w:top w:w="100" w:type="dxa"/>
              <w:left w:w="100" w:type="dxa"/>
              <w:bottom w:w="100" w:type="dxa"/>
              <w:right w:w="100" w:type="dxa"/>
            </w:tcMar>
            <w:vAlign w:val="center"/>
          </w:tcPr>
          <w:p w14:paraId="4BDFCF8C"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p w14:paraId="38DF9600" w14:textId="642A17BB"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D9D9D9"/>
            <w:tcMar>
              <w:top w:w="100" w:type="dxa"/>
              <w:left w:w="100" w:type="dxa"/>
              <w:bottom w:w="100" w:type="dxa"/>
              <w:right w:w="100" w:type="dxa"/>
            </w:tcMar>
            <w:vAlign w:val="center"/>
          </w:tcPr>
          <w:p w14:paraId="3DDD5406"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p w14:paraId="748A5883" w14:textId="6EED4404"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auto"/>
            <w:tcMar>
              <w:top w:w="100" w:type="dxa"/>
              <w:left w:w="100" w:type="dxa"/>
              <w:bottom w:w="100" w:type="dxa"/>
              <w:right w:w="100" w:type="dxa"/>
            </w:tcMar>
            <w:vAlign w:val="center"/>
          </w:tcPr>
          <w:p w14:paraId="1F57457E"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p w14:paraId="7A72839C" w14:textId="7211A5F2"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NA</w:t>
            </w:r>
          </w:p>
        </w:tc>
        <w:tc>
          <w:tcPr>
            <w:tcW w:w="743" w:type="dxa"/>
            <w:shd w:val="clear" w:color="auto" w:fill="D9D9D9"/>
            <w:tcMar>
              <w:top w:w="100" w:type="dxa"/>
              <w:left w:w="100" w:type="dxa"/>
              <w:bottom w:w="100" w:type="dxa"/>
              <w:right w:w="100" w:type="dxa"/>
            </w:tcMar>
            <w:vAlign w:val="center"/>
          </w:tcPr>
          <w:p w14:paraId="2A183771"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p w14:paraId="162FF8C7" w14:textId="7E13ADB5"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NA</w:t>
            </w:r>
          </w:p>
        </w:tc>
        <w:tc>
          <w:tcPr>
            <w:tcW w:w="717" w:type="dxa"/>
            <w:shd w:val="clear" w:color="auto" w:fill="auto"/>
            <w:tcMar>
              <w:top w:w="100" w:type="dxa"/>
              <w:left w:w="100" w:type="dxa"/>
              <w:bottom w:w="100" w:type="dxa"/>
              <w:right w:w="100" w:type="dxa"/>
            </w:tcMar>
            <w:vAlign w:val="center"/>
          </w:tcPr>
          <w:p w14:paraId="53FBF9C8"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p w14:paraId="49679C92" w14:textId="04AA3F68"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NA</w:t>
            </w:r>
          </w:p>
        </w:tc>
      </w:tr>
      <w:tr w:rsidR="002A7982" w14:paraId="1F4F081F" w14:textId="77777777" w:rsidTr="001346C7">
        <w:trPr>
          <w:trHeight w:val="673"/>
        </w:trPr>
        <w:tc>
          <w:tcPr>
            <w:tcW w:w="2030" w:type="dxa"/>
            <w:shd w:val="clear" w:color="auto" w:fill="auto"/>
            <w:tcMar>
              <w:top w:w="100" w:type="dxa"/>
              <w:left w:w="100" w:type="dxa"/>
              <w:bottom w:w="100" w:type="dxa"/>
              <w:right w:w="100" w:type="dxa"/>
            </w:tcMar>
            <w:vAlign w:val="center"/>
          </w:tcPr>
          <w:p w14:paraId="70A86B51" w14:textId="3598C691" w:rsidR="002A7982" w:rsidRPr="001346C7" w:rsidRDefault="002A7982" w:rsidP="002A7982">
            <w:pPr>
              <w:widowControl w:val="0"/>
              <w:jc w:val="right"/>
              <w:rPr>
                <w:rFonts w:ascii="Open Sans" w:hAnsi="Open Sans" w:cs="Open Sans"/>
                <w:b/>
                <w:sz w:val="22"/>
                <w:szCs w:val="22"/>
              </w:rPr>
            </w:pPr>
            <w:r w:rsidRPr="001346C7">
              <w:rPr>
                <w:rFonts w:ascii="Open Sans" w:hAnsi="Open Sans" w:cs="Open Sans"/>
                <w:b/>
                <w:sz w:val="22"/>
                <w:szCs w:val="22"/>
              </w:rPr>
              <w:t>Engaged in</w:t>
            </w:r>
            <w:r>
              <w:rPr>
                <w:rFonts w:ascii="Open Sans" w:hAnsi="Open Sans" w:cs="Open Sans"/>
                <w:b/>
                <w:sz w:val="22"/>
                <w:szCs w:val="22"/>
              </w:rPr>
              <w:t xml:space="preserve"> </w:t>
            </w:r>
            <w:r w:rsidRPr="001346C7">
              <w:rPr>
                <w:rFonts w:ascii="Open Sans" w:hAnsi="Open Sans" w:cs="Open Sans"/>
                <w:b/>
                <w:sz w:val="22"/>
                <w:szCs w:val="22"/>
              </w:rPr>
              <w:t>gen.</w:t>
            </w:r>
            <w:r>
              <w:rPr>
                <w:rFonts w:ascii="Open Sans" w:hAnsi="Open Sans" w:cs="Open Sans"/>
                <w:b/>
                <w:sz w:val="22"/>
                <w:szCs w:val="22"/>
              </w:rPr>
              <w:t xml:space="preserve"> </w:t>
            </w:r>
            <w:r w:rsidRPr="001346C7">
              <w:rPr>
                <w:rFonts w:ascii="Open Sans" w:hAnsi="Open Sans" w:cs="Open Sans"/>
                <w:b/>
                <w:sz w:val="22"/>
                <w:szCs w:val="22"/>
              </w:rPr>
              <w:t>ed.</w:t>
            </w:r>
            <w:r>
              <w:rPr>
                <w:rFonts w:ascii="Open Sans" w:hAnsi="Open Sans" w:cs="Open Sans"/>
                <w:b/>
                <w:sz w:val="22"/>
                <w:szCs w:val="22"/>
              </w:rPr>
              <w:t xml:space="preserve"> </w:t>
            </w:r>
            <w:r w:rsidRPr="001346C7">
              <w:rPr>
                <w:rFonts w:ascii="Open Sans" w:hAnsi="Open Sans" w:cs="Open Sans"/>
                <w:b/>
                <w:sz w:val="22"/>
                <w:szCs w:val="22"/>
              </w:rPr>
              <w:t>curriculum</w:t>
            </w:r>
          </w:p>
        </w:tc>
        <w:tc>
          <w:tcPr>
            <w:tcW w:w="743" w:type="dxa"/>
            <w:shd w:val="clear" w:color="auto" w:fill="auto"/>
            <w:tcMar>
              <w:top w:w="100" w:type="dxa"/>
              <w:left w:w="100" w:type="dxa"/>
              <w:bottom w:w="100" w:type="dxa"/>
              <w:right w:w="100" w:type="dxa"/>
            </w:tcMar>
            <w:vAlign w:val="center"/>
          </w:tcPr>
          <w:p w14:paraId="0829F692" w14:textId="4106813E"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4CE4E122" w14:textId="3198F5D3"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039DA1A2" w14:textId="541B725F"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514E73E1" w14:textId="3BFF94BB"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49C06923" w14:textId="56F9AB30"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758E3ADA" w14:textId="432947CC"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6C74C6E9" w14:textId="21B44483"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56FFD373" w14:textId="1BB5228B"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2F5FD7E4" w14:textId="0EFAF6E1"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0AEA1C00" w14:textId="4CDDDB0C"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5240DB21" w14:textId="762935DF"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1D23647F" w14:textId="2604960A"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71D31800" w14:textId="18FCB203"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4A4CBD39" w14:textId="3145CF4B"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17" w:type="dxa"/>
            <w:shd w:val="clear" w:color="auto" w:fill="auto"/>
            <w:tcMar>
              <w:top w:w="100" w:type="dxa"/>
              <w:left w:w="100" w:type="dxa"/>
              <w:bottom w:w="100" w:type="dxa"/>
              <w:right w:w="100" w:type="dxa"/>
            </w:tcMar>
            <w:vAlign w:val="center"/>
          </w:tcPr>
          <w:p w14:paraId="7D040C0B" w14:textId="5E2E3E8B"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r>
      <w:tr w:rsidR="002A7982" w14:paraId="31E6DB7C" w14:textId="77777777" w:rsidTr="001346C7">
        <w:trPr>
          <w:trHeight w:val="673"/>
        </w:trPr>
        <w:tc>
          <w:tcPr>
            <w:tcW w:w="2030" w:type="dxa"/>
            <w:shd w:val="clear" w:color="auto" w:fill="auto"/>
            <w:tcMar>
              <w:top w:w="100" w:type="dxa"/>
              <w:left w:w="100" w:type="dxa"/>
              <w:bottom w:w="100" w:type="dxa"/>
              <w:right w:w="100" w:type="dxa"/>
            </w:tcMar>
            <w:vAlign w:val="center"/>
          </w:tcPr>
          <w:p w14:paraId="28B21173" w14:textId="77777777" w:rsidR="002A7982" w:rsidRPr="001346C7" w:rsidRDefault="002A7982" w:rsidP="002A7982">
            <w:pPr>
              <w:widowControl w:val="0"/>
              <w:jc w:val="right"/>
              <w:rPr>
                <w:rFonts w:ascii="Open Sans" w:hAnsi="Open Sans" w:cs="Open Sans"/>
                <w:b/>
                <w:sz w:val="22"/>
                <w:szCs w:val="22"/>
              </w:rPr>
            </w:pPr>
            <w:r w:rsidRPr="001346C7">
              <w:rPr>
                <w:rFonts w:ascii="Open Sans" w:hAnsi="Open Sans" w:cs="Open Sans"/>
                <w:b/>
                <w:sz w:val="22"/>
                <w:szCs w:val="22"/>
              </w:rPr>
              <w:t>Engagement/</w:t>
            </w:r>
          </w:p>
          <w:p w14:paraId="1FF6C489" w14:textId="5254313B" w:rsidR="002A7982" w:rsidRPr="001346C7" w:rsidRDefault="002A7982" w:rsidP="002A7982">
            <w:pPr>
              <w:widowControl w:val="0"/>
              <w:jc w:val="right"/>
              <w:rPr>
                <w:rFonts w:ascii="Open Sans" w:hAnsi="Open Sans" w:cs="Open Sans"/>
                <w:b/>
                <w:sz w:val="22"/>
                <w:szCs w:val="22"/>
              </w:rPr>
            </w:pPr>
            <w:r w:rsidRPr="001346C7">
              <w:rPr>
                <w:rFonts w:ascii="Open Sans" w:hAnsi="Open Sans" w:cs="Open Sans"/>
                <w:b/>
                <w:sz w:val="22"/>
                <w:szCs w:val="22"/>
              </w:rPr>
              <w:t>Class routines</w:t>
            </w:r>
          </w:p>
        </w:tc>
        <w:tc>
          <w:tcPr>
            <w:tcW w:w="743" w:type="dxa"/>
            <w:shd w:val="clear" w:color="auto" w:fill="auto"/>
            <w:tcMar>
              <w:top w:w="100" w:type="dxa"/>
              <w:left w:w="100" w:type="dxa"/>
              <w:bottom w:w="100" w:type="dxa"/>
              <w:right w:w="100" w:type="dxa"/>
            </w:tcMar>
            <w:vAlign w:val="center"/>
          </w:tcPr>
          <w:p w14:paraId="58DE82BA" w14:textId="02F19714"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6B49F3EE" w14:textId="093D8A4C"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0F1FF3EA" w14:textId="18EF49A6"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57DD14A0" w14:textId="2EE92D14"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576D15F1" w14:textId="4273234E"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0EEF93E6" w14:textId="561E5105"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18098DC3" w14:textId="641721B4"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419035F3" w14:textId="6674DE04"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54728963" w14:textId="2C762150"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490D7A33" w14:textId="4AE8B614"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2515CB33" w14:textId="5C9E0A0F"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502120BE" w14:textId="35F4D7C3"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21F2023A" w14:textId="0D06266A"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5C4C1F72" w14:textId="3FFC6A6D"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17" w:type="dxa"/>
            <w:shd w:val="clear" w:color="auto" w:fill="auto"/>
            <w:tcMar>
              <w:top w:w="100" w:type="dxa"/>
              <w:left w:w="100" w:type="dxa"/>
              <w:bottom w:w="100" w:type="dxa"/>
              <w:right w:w="100" w:type="dxa"/>
            </w:tcMar>
            <w:vAlign w:val="center"/>
          </w:tcPr>
          <w:p w14:paraId="6F5F30FA" w14:textId="518BC119"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r>
      <w:tr w:rsidR="002A7982" w14:paraId="31E9A67F" w14:textId="77777777" w:rsidTr="002A7982">
        <w:trPr>
          <w:trHeight w:val="789"/>
        </w:trPr>
        <w:tc>
          <w:tcPr>
            <w:tcW w:w="2030" w:type="dxa"/>
            <w:shd w:val="clear" w:color="auto" w:fill="auto"/>
            <w:tcMar>
              <w:top w:w="100" w:type="dxa"/>
              <w:left w:w="100" w:type="dxa"/>
              <w:bottom w:w="100" w:type="dxa"/>
              <w:right w:w="100" w:type="dxa"/>
            </w:tcMar>
            <w:vAlign w:val="center"/>
          </w:tcPr>
          <w:p w14:paraId="35704888" w14:textId="77777777" w:rsidR="002A7982" w:rsidRPr="001346C7" w:rsidRDefault="002A7982" w:rsidP="002A7982">
            <w:pPr>
              <w:widowControl w:val="0"/>
              <w:jc w:val="right"/>
              <w:rPr>
                <w:rFonts w:ascii="Open Sans" w:hAnsi="Open Sans" w:cs="Open Sans"/>
                <w:b/>
                <w:sz w:val="22"/>
                <w:szCs w:val="22"/>
              </w:rPr>
            </w:pPr>
            <w:r w:rsidRPr="001346C7">
              <w:rPr>
                <w:rFonts w:ascii="Open Sans" w:hAnsi="Open Sans" w:cs="Open Sans"/>
                <w:b/>
                <w:sz w:val="22"/>
                <w:szCs w:val="22"/>
              </w:rPr>
              <w:t xml:space="preserve">Interactions </w:t>
            </w:r>
          </w:p>
          <w:p w14:paraId="1BDFA4E5" w14:textId="2F9B5F0D" w:rsidR="002A7982" w:rsidRPr="001346C7" w:rsidRDefault="002A7982" w:rsidP="002A7982">
            <w:pPr>
              <w:widowControl w:val="0"/>
              <w:jc w:val="right"/>
              <w:rPr>
                <w:rFonts w:ascii="Open Sans" w:hAnsi="Open Sans" w:cs="Open Sans"/>
                <w:b/>
                <w:sz w:val="22"/>
                <w:szCs w:val="22"/>
              </w:rPr>
            </w:pPr>
            <w:r w:rsidRPr="001346C7">
              <w:rPr>
                <w:rFonts w:ascii="Open Sans" w:hAnsi="Open Sans" w:cs="Open Sans"/>
                <w:b/>
                <w:sz w:val="22"/>
                <w:szCs w:val="22"/>
              </w:rPr>
              <w:t>with whom</w:t>
            </w:r>
          </w:p>
        </w:tc>
        <w:tc>
          <w:tcPr>
            <w:tcW w:w="743" w:type="dxa"/>
            <w:shd w:val="clear" w:color="auto" w:fill="auto"/>
            <w:tcMar>
              <w:top w:w="100" w:type="dxa"/>
              <w:left w:w="100" w:type="dxa"/>
              <w:bottom w:w="100" w:type="dxa"/>
              <w:right w:w="100" w:type="dxa"/>
            </w:tcMar>
            <w:vAlign w:val="center"/>
          </w:tcPr>
          <w:p w14:paraId="769A40CC"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T</w:t>
            </w:r>
          </w:p>
          <w:p w14:paraId="16B4D277"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P</w:t>
            </w:r>
          </w:p>
          <w:p w14:paraId="54C8B864" w14:textId="31FAD88D"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IA</w:t>
            </w:r>
          </w:p>
        </w:tc>
        <w:tc>
          <w:tcPr>
            <w:tcW w:w="743" w:type="dxa"/>
            <w:shd w:val="clear" w:color="auto" w:fill="D9D9D9"/>
            <w:tcMar>
              <w:top w:w="100" w:type="dxa"/>
              <w:left w:w="100" w:type="dxa"/>
              <w:bottom w:w="100" w:type="dxa"/>
              <w:right w:w="100" w:type="dxa"/>
            </w:tcMar>
            <w:vAlign w:val="center"/>
          </w:tcPr>
          <w:p w14:paraId="7F527156"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T</w:t>
            </w:r>
          </w:p>
          <w:p w14:paraId="18D2E176"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P</w:t>
            </w:r>
          </w:p>
          <w:p w14:paraId="1F1F7C66" w14:textId="6D203106"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IA</w:t>
            </w:r>
          </w:p>
        </w:tc>
        <w:tc>
          <w:tcPr>
            <w:tcW w:w="743" w:type="dxa"/>
            <w:shd w:val="clear" w:color="auto" w:fill="auto"/>
            <w:tcMar>
              <w:top w:w="100" w:type="dxa"/>
              <w:left w:w="100" w:type="dxa"/>
              <w:bottom w:w="100" w:type="dxa"/>
              <w:right w:w="100" w:type="dxa"/>
            </w:tcMar>
            <w:vAlign w:val="center"/>
          </w:tcPr>
          <w:p w14:paraId="0705A620"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T</w:t>
            </w:r>
          </w:p>
          <w:p w14:paraId="7EC2BF4F"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P</w:t>
            </w:r>
          </w:p>
          <w:p w14:paraId="5139B593" w14:textId="103247EB"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IA</w:t>
            </w:r>
          </w:p>
        </w:tc>
        <w:tc>
          <w:tcPr>
            <w:tcW w:w="743" w:type="dxa"/>
            <w:shd w:val="clear" w:color="auto" w:fill="D9D9D9"/>
            <w:tcMar>
              <w:top w:w="100" w:type="dxa"/>
              <w:left w:w="100" w:type="dxa"/>
              <w:bottom w:w="100" w:type="dxa"/>
              <w:right w:w="100" w:type="dxa"/>
            </w:tcMar>
            <w:vAlign w:val="center"/>
          </w:tcPr>
          <w:p w14:paraId="73FDAC8E"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T</w:t>
            </w:r>
          </w:p>
          <w:p w14:paraId="65D1A78A"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P</w:t>
            </w:r>
          </w:p>
          <w:p w14:paraId="0F268110" w14:textId="37153EF6"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IA</w:t>
            </w:r>
          </w:p>
        </w:tc>
        <w:tc>
          <w:tcPr>
            <w:tcW w:w="743" w:type="dxa"/>
            <w:shd w:val="clear" w:color="auto" w:fill="auto"/>
            <w:tcMar>
              <w:top w:w="100" w:type="dxa"/>
              <w:left w:w="100" w:type="dxa"/>
              <w:bottom w:w="100" w:type="dxa"/>
              <w:right w:w="100" w:type="dxa"/>
            </w:tcMar>
            <w:vAlign w:val="center"/>
          </w:tcPr>
          <w:p w14:paraId="451D3770"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T</w:t>
            </w:r>
          </w:p>
          <w:p w14:paraId="0CE495E3"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P</w:t>
            </w:r>
          </w:p>
          <w:p w14:paraId="3ED385C7" w14:textId="3856E2E8"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IA</w:t>
            </w:r>
          </w:p>
        </w:tc>
        <w:tc>
          <w:tcPr>
            <w:tcW w:w="743" w:type="dxa"/>
            <w:shd w:val="clear" w:color="auto" w:fill="D9D9D9"/>
            <w:tcMar>
              <w:top w:w="100" w:type="dxa"/>
              <w:left w:w="100" w:type="dxa"/>
              <w:bottom w:w="100" w:type="dxa"/>
              <w:right w:w="100" w:type="dxa"/>
            </w:tcMar>
            <w:vAlign w:val="center"/>
          </w:tcPr>
          <w:p w14:paraId="784BB605"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T</w:t>
            </w:r>
          </w:p>
          <w:p w14:paraId="0B92D28F"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P</w:t>
            </w:r>
          </w:p>
          <w:p w14:paraId="0958BC44" w14:textId="1AA46B6D"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IA</w:t>
            </w:r>
          </w:p>
        </w:tc>
        <w:tc>
          <w:tcPr>
            <w:tcW w:w="743" w:type="dxa"/>
            <w:shd w:val="clear" w:color="auto" w:fill="auto"/>
            <w:tcMar>
              <w:top w:w="100" w:type="dxa"/>
              <w:left w:w="100" w:type="dxa"/>
              <w:bottom w:w="100" w:type="dxa"/>
              <w:right w:w="100" w:type="dxa"/>
            </w:tcMar>
            <w:vAlign w:val="center"/>
          </w:tcPr>
          <w:p w14:paraId="30BA0645"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T</w:t>
            </w:r>
          </w:p>
          <w:p w14:paraId="6B8F5E74"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P</w:t>
            </w:r>
          </w:p>
          <w:p w14:paraId="762CE0F3" w14:textId="76277CBA"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IA</w:t>
            </w:r>
          </w:p>
        </w:tc>
        <w:tc>
          <w:tcPr>
            <w:tcW w:w="743" w:type="dxa"/>
            <w:shd w:val="clear" w:color="auto" w:fill="D9D9D9"/>
            <w:tcMar>
              <w:top w:w="100" w:type="dxa"/>
              <w:left w:w="100" w:type="dxa"/>
              <w:bottom w:w="100" w:type="dxa"/>
              <w:right w:w="100" w:type="dxa"/>
            </w:tcMar>
            <w:vAlign w:val="center"/>
          </w:tcPr>
          <w:p w14:paraId="63E8DDAF"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T</w:t>
            </w:r>
          </w:p>
          <w:p w14:paraId="778D74FD"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P</w:t>
            </w:r>
          </w:p>
          <w:p w14:paraId="59684517" w14:textId="08CDF5C4"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IA</w:t>
            </w:r>
          </w:p>
        </w:tc>
        <w:tc>
          <w:tcPr>
            <w:tcW w:w="743" w:type="dxa"/>
            <w:shd w:val="clear" w:color="auto" w:fill="auto"/>
            <w:tcMar>
              <w:top w:w="100" w:type="dxa"/>
              <w:left w:w="100" w:type="dxa"/>
              <w:bottom w:w="100" w:type="dxa"/>
              <w:right w:w="100" w:type="dxa"/>
            </w:tcMar>
            <w:vAlign w:val="center"/>
          </w:tcPr>
          <w:p w14:paraId="605A0A63"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T</w:t>
            </w:r>
          </w:p>
          <w:p w14:paraId="794D5BEA"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P</w:t>
            </w:r>
          </w:p>
          <w:p w14:paraId="03DABB8E" w14:textId="27CC2C0D"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IA</w:t>
            </w:r>
          </w:p>
        </w:tc>
        <w:tc>
          <w:tcPr>
            <w:tcW w:w="743" w:type="dxa"/>
            <w:shd w:val="clear" w:color="auto" w:fill="D9D9D9"/>
            <w:tcMar>
              <w:top w:w="100" w:type="dxa"/>
              <w:left w:w="100" w:type="dxa"/>
              <w:bottom w:w="100" w:type="dxa"/>
              <w:right w:w="100" w:type="dxa"/>
            </w:tcMar>
            <w:vAlign w:val="center"/>
          </w:tcPr>
          <w:p w14:paraId="5EC2B4EE"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T</w:t>
            </w:r>
          </w:p>
          <w:p w14:paraId="6EA3EFDD"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P</w:t>
            </w:r>
          </w:p>
          <w:p w14:paraId="0ADC8952" w14:textId="2235F696"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IA</w:t>
            </w:r>
          </w:p>
        </w:tc>
        <w:tc>
          <w:tcPr>
            <w:tcW w:w="743" w:type="dxa"/>
            <w:shd w:val="clear" w:color="auto" w:fill="auto"/>
            <w:tcMar>
              <w:top w:w="100" w:type="dxa"/>
              <w:left w:w="100" w:type="dxa"/>
              <w:bottom w:w="100" w:type="dxa"/>
              <w:right w:w="100" w:type="dxa"/>
            </w:tcMar>
            <w:vAlign w:val="center"/>
          </w:tcPr>
          <w:p w14:paraId="0B41915E"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T</w:t>
            </w:r>
          </w:p>
          <w:p w14:paraId="6D727174"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P</w:t>
            </w:r>
          </w:p>
          <w:p w14:paraId="3B415721" w14:textId="5A7752B8"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IA</w:t>
            </w:r>
          </w:p>
        </w:tc>
        <w:tc>
          <w:tcPr>
            <w:tcW w:w="743" w:type="dxa"/>
            <w:shd w:val="clear" w:color="auto" w:fill="D9D9D9"/>
            <w:tcMar>
              <w:top w:w="100" w:type="dxa"/>
              <w:left w:w="100" w:type="dxa"/>
              <w:bottom w:w="100" w:type="dxa"/>
              <w:right w:w="100" w:type="dxa"/>
            </w:tcMar>
            <w:vAlign w:val="center"/>
          </w:tcPr>
          <w:p w14:paraId="2EAD461F"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T</w:t>
            </w:r>
          </w:p>
          <w:p w14:paraId="4867CE9B"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P</w:t>
            </w:r>
          </w:p>
          <w:p w14:paraId="41986153" w14:textId="516DE4C1"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IA</w:t>
            </w:r>
          </w:p>
        </w:tc>
        <w:tc>
          <w:tcPr>
            <w:tcW w:w="743" w:type="dxa"/>
            <w:shd w:val="clear" w:color="auto" w:fill="auto"/>
            <w:tcMar>
              <w:top w:w="100" w:type="dxa"/>
              <w:left w:w="100" w:type="dxa"/>
              <w:bottom w:w="100" w:type="dxa"/>
              <w:right w:w="100" w:type="dxa"/>
            </w:tcMar>
            <w:vAlign w:val="center"/>
          </w:tcPr>
          <w:p w14:paraId="7FED8EC9"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T</w:t>
            </w:r>
          </w:p>
          <w:p w14:paraId="578BAA95"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P</w:t>
            </w:r>
          </w:p>
          <w:p w14:paraId="14990304" w14:textId="241BEFD2"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IA</w:t>
            </w:r>
          </w:p>
        </w:tc>
        <w:tc>
          <w:tcPr>
            <w:tcW w:w="743" w:type="dxa"/>
            <w:shd w:val="clear" w:color="auto" w:fill="D9D9D9"/>
            <w:tcMar>
              <w:top w:w="100" w:type="dxa"/>
              <w:left w:w="100" w:type="dxa"/>
              <w:bottom w:w="100" w:type="dxa"/>
              <w:right w:w="100" w:type="dxa"/>
            </w:tcMar>
            <w:vAlign w:val="center"/>
          </w:tcPr>
          <w:p w14:paraId="5ECC0F06"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T</w:t>
            </w:r>
          </w:p>
          <w:p w14:paraId="55693ACF"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P</w:t>
            </w:r>
          </w:p>
          <w:p w14:paraId="4A11A2D6" w14:textId="41020B0A"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IA</w:t>
            </w:r>
          </w:p>
        </w:tc>
        <w:tc>
          <w:tcPr>
            <w:tcW w:w="717" w:type="dxa"/>
            <w:shd w:val="clear" w:color="auto" w:fill="auto"/>
            <w:tcMar>
              <w:top w:w="100" w:type="dxa"/>
              <w:left w:w="100" w:type="dxa"/>
              <w:bottom w:w="100" w:type="dxa"/>
              <w:right w:w="100" w:type="dxa"/>
            </w:tcMar>
            <w:vAlign w:val="center"/>
          </w:tcPr>
          <w:p w14:paraId="066E516F"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T</w:t>
            </w:r>
          </w:p>
          <w:p w14:paraId="5136B7C9"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P</w:t>
            </w:r>
          </w:p>
          <w:p w14:paraId="326398CC" w14:textId="3B357728"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IA</w:t>
            </w:r>
          </w:p>
        </w:tc>
      </w:tr>
      <w:tr w:rsidR="002A7982" w14:paraId="16965E10" w14:textId="77777777" w:rsidTr="002A7982">
        <w:trPr>
          <w:trHeight w:val="483"/>
        </w:trPr>
        <w:tc>
          <w:tcPr>
            <w:tcW w:w="2030" w:type="dxa"/>
            <w:shd w:val="clear" w:color="auto" w:fill="auto"/>
            <w:tcMar>
              <w:top w:w="100" w:type="dxa"/>
              <w:left w:w="100" w:type="dxa"/>
              <w:bottom w:w="100" w:type="dxa"/>
              <w:right w:w="100" w:type="dxa"/>
            </w:tcMar>
            <w:vAlign w:val="center"/>
          </w:tcPr>
          <w:p w14:paraId="26B51099" w14:textId="77777777" w:rsidR="002A7982" w:rsidRPr="001346C7" w:rsidRDefault="002A7982" w:rsidP="002A7982">
            <w:pPr>
              <w:widowControl w:val="0"/>
              <w:jc w:val="right"/>
              <w:rPr>
                <w:rFonts w:ascii="Open Sans" w:hAnsi="Open Sans" w:cs="Open Sans"/>
                <w:b/>
                <w:sz w:val="22"/>
                <w:szCs w:val="22"/>
              </w:rPr>
            </w:pPr>
            <w:r w:rsidRPr="001346C7">
              <w:rPr>
                <w:rFonts w:ascii="Open Sans" w:hAnsi="Open Sans" w:cs="Open Sans"/>
                <w:b/>
                <w:sz w:val="22"/>
                <w:szCs w:val="22"/>
              </w:rPr>
              <w:t xml:space="preserve">SDI  </w:t>
            </w:r>
          </w:p>
        </w:tc>
        <w:tc>
          <w:tcPr>
            <w:tcW w:w="743" w:type="dxa"/>
            <w:shd w:val="clear" w:color="auto" w:fill="auto"/>
            <w:tcMar>
              <w:top w:w="100" w:type="dxa"/>
              <w:left w:w="100" w:type="dxa"/>
              <w:bottom w:w="100" w:type="dxa"/>
              <w:right w:w="100" w:type="dxa"/>
            </w:tcMar>
            <w:vAlign w:val="center"/>
          </w:tcPr>
          <w:p w14:paraId="44DCBBB8" w14:textId="3ECC6E10"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079D7ED5" w14:textId="43A73B92"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5DC12901" w14:textId="01A52F21"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2CB8C22F" w14:textId="390DA55C"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46FE4D15"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24DFE776"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3CBF62A0"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153755EA"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06E7B7EB"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028777E9"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220FC857"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528568E7"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631658B5"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6B55FC15"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17" w:type="dxa"/>
            <w:shd w:val="clear" w:color="auto" w:fill="auto"/>
            <w:tcMar>
              <w:top w:w="100" w:type="dxa"/>
              <w:left w:w="100" w:type="dxa"/>
              <w:bottom w:w="100" w:type="dxa"/>
              <w:right w:w="100" w:type="dxa"/>
            </w:tcMar>
            <w:vAlign w:val="center"/>
          </w:tcPr>
          <w:p w14:paraId="5CB493C9" w14:textId="7777777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r>
      <w:tr w:rsidR="002A7982" w14:paraId="373335A7" w14:textId="77777777" w:rsidTr="002A7982">
        <w:trPr>
          <w:trHeight w:val="456"/>
        </w:trPr>
        <w:tc>
          <w:tcPr>
            <w:tcW w:w="2030" w:type="dxa"/>
            <w:shd w:val="clear" w:color="auto" w:fill="auto"/>
            <w:tcMar>
              <w:top w:w="100" w:type="dxa"/>
              <w:left w:w="100" w:type="dxa"/>
              <w:bottom w:w="100" w:type="dxa"/>
              <w:right w:w="100" w:type="dxa"/>
            </w:tcMar>
            <w:vAlign w:val="center"/>
          </w:tcPr>
          <w:p w14:paraId="4F919493" w14:textId="77777777" w:rsidR="002A7982" w:rsidRPr="001346C7" w:rsidRDefault="002A7982" w:rsidP="002A7982">
            <w:pPr>
              <w:widowControl w:val="0"/>
              <w:jc w:val="right"/>
              <w:rPr>
                <w:rFonts w:ascii="Open Sans" w:hAnsi="Open Sans" w:cs="Open Sans"/>
                <w:b/>
                <w:sz w:val="22"/>
                <w:szCs w:val="22"/>
              </w:rPr>
            </w:pPr>
            <w:r w:rsidRPr="001346C7">
              <w:rPr>
                <w:rFonts w:ascii="Open Sans" w:hAnsi="Open Sans" w:cs="Open Sans"/>
                <w:b/>
                <w:sz w:val="22"/>
                <w:szCs w:val="22"/>
              </w:rPr>
              <w:t>Instructional</w:t>
            </w:r>
          </w:p>
          <w:p w14:paraId="452D7608" w14:textId="1EFDABFD" w:rsidR="002A7982" w:rsidRPr="001346C7" w:rsidRDefault="002A7982" w:rsidP="002A7982">
            <w:pPr>
              <w:widowControl w:val="0"/>
              <w:jc w:val="right"/>
              <w:rPr>
                <w:rFonts w:ascii="Open Sans" w:hAnsi="Open Sans" w:cs="Open Sans"/>
                <w:b/>
                <w:sz w:val="22"/>
                <w:szCs w:val="22"/>
              </w:rPr>
            </w:pPr>
            <w:r w:rsidRPr="001346C7">
              <w:rPr>
                <w:rFonts w:ascii="Open Sans" w:hAnsi="Open Sans" w:cs="Open Sans"/>
                <w:b/>
                <w:sz w:val="22"/>
                <w:szCs w:val="22"/>
              </w:rPr>
              <w:t xml:space="preserve"> EBP</w:t>
            </w:r>
          </w:p>
        </w:tc>
        <w:tc>
          <w:tcPr>
            <w:tcW w:w="743" w:type="dxa"/>
            <w:shd w:val="clear" w:color="auto" w:fill="auto"/>
            <w:tcMar>
              <w:top w:w="100" w:type="dxa"/>
              <w:left w:w="100" w:type="dxa"/>
              <w:bottom w:w="100" w:type="dxa"/>
              <w:right w:w="100" w:type="dxa"/>
            </w:tcMar>
            <w:vAlign w:val="center"/>
          </w:tcPr>
          <w:p w14:paraId="6EE9FDEB" w14:textId="04BBC18F"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3C68781D" w14:textId="31FD4AB7"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162DA1FD" w14:textId="5D28180F"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37F5FFB7" w14:textId="662FDF86"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735FEAD1" w14:textId="559EFCFB"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41C03DE0" w14:textId="4F5C1933"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07128E39" w14:textId="1B3FA893"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6DE6DDFF" w14:textId="7432CA38"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4CDF6FCE" w14:textId="5B84B6BC"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32D10887" w14:textId="0D6335D3"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184102F4" w14:textId="321485DE"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111B114D" w14:textId="5860618D"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auto"/>
            <w:tcMar>
              <w:top w:w="100" w:type="dxa"/>
              <w:left w:w="100" w:type="dxa"/>
              <w:bottom w:w="100" w:type="dxa"/>
              <w:right w:w="100" w:type="dxa"/>
            </w:tcMar>
            <w:vAlign w:val="center"/>
          </w:tcPr>
          <w:p w14:paraId="56737576" w14:textId="048B3824"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43" w:type="dxa"/>
            <w:shd w:val="clear" w:color="auto" w:fill="D9D9D9"/>
            <w:tcMar>
              <w:top w:w="100" w:type="dxa"/>
              <w:left w:w="100" w:type="dxa"/>
              <w:bottom w:w="100" w:type="dxa"/>
              <w:right w:w="100" w:type="dxa"/>
            </w:tcMar>
            <w:vAlign w:val="center"/>
          </w:tcPr>
          <w:p w14:paraId="266E1C71" w14:textId="6BF56F5A"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c>
          <w:tcPr>
            <w:tcW w:w="717" w:type="dxa"/>
            <w:shd w:val="clear" w:color="auto" w:fill="auto"/>
            <w:tcMar>
              <w:top w:w="100" w:type="dxa"/>
              <w:left w:w="100" w:type="dxa"/>
              <w:bottom w:w="100" w:type="dxa"/>
              <w:right w:w="100" w:type="dxa"/>
            </w:tcMar>
            <w:vAlign w:val="center"/>
          </w:tcPr>
          <w:p w14:paraId="6945D618" w14:textId="41BDCB54" w:rsidR="002A7982" w:rsidRPr="001346C7" w:rsidRDefault="002A7982" w:rsidP="002A7982">
            <w:pPr>
              <w:widowControl w:val="0"/>
              <w:jc w:val="center"/>
              <w:rPr>
                <w:rFonts w:ascii="Open Sans" w:hAnsi="Open Sans" w:cs="Open Sans"/>
                <w:sz w:val="22"/>
                <w:szCs w:val="22"/>
              </w:rPr>
            </w:pPr>
            <w:r w:rsidRPr="001346C7">
              <w:rPr>
                <w:rFonts w:ascii="Open Sans" w:hAnsi="Open Sans" w:cs="Open Sans"/>
                <w:sz w:val="22"/>
                <w:szCs w:val="22"/>
              </w:rPr>
              <w:t>Y     N</w:t>
            </w:r>
          </w:p>
        </w:tc>
      </w:tr>
    </w:tbl>
    <w:p w14:paraId="7FC2A53F" w14:textId="3DD5AC19" w:rsidR="001346C7" w:rsidRPr="001D016F" w:rsidRDefault="001346C7" w:rsidP="002A7982">
      <w:pPr>
        <w:spacing w:line="276" w:lineRule="auto"/>
        <w:jc w:val="center"/>
        <w:rPr>
          <w:rFonts w:ascii="Open Sans" w:hAnsi="Open Sans" w:cs="Open Sans"/>
          <w:b/>
          <w:bCs/>
          <w:sz w:val="20"/>
          <w:szCs w:val="20"/>
        </w:rPr>
      </w:pPr>
      <w:r w:rsidRPr="001D016F">
        <w:rPr>
          <w:rFonts w:ascii="Open Sans" w:hAnsi="Open Sans" w:cs="Open Sans"/>
          <w:b/>
          <w:bCs/>
          <w:sz w:val="20"/>
          <w:szCs w:val="20"/>
        </w:rPr>
        <w:t>T= Teacher       P= Grade-level peer without disabilities       IA= Instructional Assistant</w:t>
      </w:r>
    </w:p>
    <w:p w14:paraId="5F85782A" w14:textId="051EEEE8" w:rsidR="002E45E0" w:rsidRPr="005661AE" w:rsidRDefault="00835538" w:rsidP="005661AE">
      <w:pPr>
        <w:pStyle w:val="Heading2"/>
        <w:shd w:val="clear" w:color="auto" w:fill="7560A7"/>
        <w:rPr>
          <w:color w:val="FFFFFF" w:themeColor="background1"/>
          <w:sz w:val="32"/>
          <w:szCs w:val="32"/>
        </w:rPr>
      </w:pPr>
      <w:bookmarkStart w:id="0" w:name="_Instructions_for_time"/>
      <w:bookmarkEnd w:id="0"/>
      <w:r w:rsidRPr="005661AE">
        <w:rPr>
          <w:color w:val="FFFFFF" w:themeColor="background1"/>
          <w:sz w:val="32"/>
          <w:szCs w:val="32"/>
        </w:rPr>
        <w:lastRenderedPageBreak/>
        <w:t xml:space="preserve">Instructions </w:t>
      </w:r>
      <w:r w:rsidR="002E45E0" w:rsidRPr="005661AE">
        <w:rPr>
          <w:color w:val="FFFFFF" w:themeColor="background1"/>
          <w:sz w:val="32"/>
          <w:szCs w:val="32"/>
        </w:rPr>
        <w:t>for time sampling form</w:t>
      </w:r>
    </w:p>
    <w:p w14:paraId="0771B712" w14:textId="0EBFFADF" w:rsidR="00835538" w:rsidRPr="005661AE" w:rsidRDefault="00835538" w:rsidP="005661AE">
      <w:pPr>
        <w:pStyle w:val="Heading3"/>
        <w:spacing w:before="240" w:after="240" w:line="276" w:lineRule="auto"/>
      </w:pPr>
      <w:r w:rsidRPr="005661AE">
        <w:t xml:space="preserve">Who to observe: </w:t>
      </w:r>
      <w:r w:rsidRPr="005661AE">
        <w:rPr>
          <w:b w:val="0"/>
          <w:bCs w:val="0"/>
        </w:rPr>
        <w:t xml:space="preserve">Target student (i.e., the student who assented and whose parents consented for them to participate in the study; the Target student will </w:t>
      </w:r>
      <w:r w:rsidR="00A02730" w:rsidRPr="005661AE">
        <w:rPr>
          <w:b w:val="0"/>
          <w:bCs w:val="0"/>
        </w:rPr>
        <w:t>a</w:t>
      </w:r>
      <w:r w:rsidRPr="005661AE">
        <w:rPr>
          <w:b w:val="0"/>
          <w:bCs w:val="0"/>
        </w:rPr>
        <w:t>lways have a significant cognitive disability</w:t>
      </w:r>
      <w:r w:rsidR="00906399" w:rsidRPr="005661AE">
        <w:rPr>
          <w:b w:val="0"/>
          <w:bCs w:val="0"/>
        </w:rPr>
        <w:t>).</w:t>
      </w:r>
    </w:p>
    <w:p w14:paraId="1BD20D98" w14:textId="62BB61F5" w:rsidR="00835538" w:rsidRPr="005661AE" w:rsidRDefault="00835538" w:rsidP="00D73A5C">
      <w:pPr>
        <w:spacing w:after="240"/>
      </w:pPr>
      <w:r w:rsidRPr="005661AE">
        <w:rPr>
          <w:rStyle w:val="Heading3Char"/>
        </w:rPr>
        <w:t>What to observe:</w:t>
      </w:r>
      <w:r w:rsidRPr="00835538">
        <w:rPr>
          <w:rFonts w:ascii="Arial" w:hAnsi="Arial" w:cs="Arial"/>
          <w:b/>
          <w:bCs/>
        </w:rPr>
        <w:t xml:space="preserve"> </w:t>
      </w:r>
      <w:r>
        <w:rPr>
          <w:rFonts w:ascii="Arial" w:hAnsi="Arial" w:cs="Arial"/>
        </w:rPr>
        <w:t>The observer will observe the target student’s access to communication and instructional supports/evidence-based practices, interactions, and engagement with the curriculum, peers, or with educators.</w:t>
      </w:r>
    </w:p>
    <w:p w14:paraId="7F425C21" w14:textId="5C79C91B" w:rsidR="002E45E0" w:rsidRPr="0059654B" w:rsidRDefault="002E45E0" w:rsidP="002E45E0">
      <w:pPr>
        <w:pStyle w:val="Heading3"/>
        <w:spacing w:line="276" w:lineRule="auto"/>
        <w:rPr>
          <w:color w:val="7560A7"/>
        </w:rPr>
      </w:pPr>
      <w:r w:rsidRPr="0059654B">
        <w:rPr>
          <w:color w:val="7560A7"/>
        </w:rPr>
        <w:t xml:space="preserve">AAC accessible: </w:t>
      </w:r>
    </w:p>
    <w:p w14:paraId="0D513566" w14:textId="115B8E8B" w:rsidR="00284B92" w:rsidRDefault="00284B92" w:rsidP="002E45E0">
      <w:pPr>
        <w:spacing w:line="276" w:lineRule="auto"/>
        <w:rPr>
          <w:rFonts w:ascii="Arial" w:hAnsi="Arial" w:cs="Arial"/>
        </w:rPr>
      </w:pPr>
      <w:r w:rsidRPr="005661AE">
        <w:rPr>
          <w:rFonts w:ascii="Arial" w:hAnsi="Arial" w:cs="Arial"/>
          <w:b/>
          <w:bCs/>
        </w:rPr>
        <w:t>Yes</w:t>
      </w:r>
      <w:r w:rsidR="005661AE">
        <w:rPr>
          <w:rFonts w:ascii="Arial" w:hAnsi="Arial" w:cs="Arial"/>
        </w:rPr>
        <w:t xml:space="preserve"> -</w:t>
      </w:r>
      <w:r>
        <w:rPr>
          <w:rFonts w:ascii="Arial" w:hAnsi="Arial" w:cs="Arial"/>
        </w:rPr>
        <w:t xml:space="preserve"> the</w:t>
      </w:r>
      <w:r w:rsidR="002E45E0" w:rsidRPr="002E45E0">
        <w:rPr>
          <w:rFonts w:ascii="Arial" w:hAnsi="Arial" w:cs="Arial"/>
        </w:rPr>
        <w:t xml:space="preserve"> focus student has a means of communication that is accessible to them. If they use a device or core board, for example, this means it is </w:t>
      </w:r>
      <w:r w:rsidR="00665EC0">
        <w:rPr>
          <w:rFonts w:ascii="Arial" w:hAnsi="Arial" w:cs="Arial"/>
        </w:rPr>
        <w:t>positioned in a way they can use</w:t>
      </w:r>
      <w:r w:rsidR="002E45E0" w:rsidRPr="002E45E0">
        <w:rPr>
          <w:rFonts w:ascii="Arial" w:hAnsi="Arial" w:cs="Arial"/>
        </w:rPr>
        <w:t xml:space="preserve"> and </w:t>
      </w:r>
      <w:r w:rsidR="00665EC0">
        <w:rPr>
          <w:rFonts w:ascii="Arial" w:hAnsi="Arial" w:cs="Arial"/>
        </w:rPr>
        <w:t>on/</w:t>
      </w:r>
      <w:r w:rsidR="002E45E0" w:rsidRPr="002E45E0">
        <w:rPr>
          <w:rFonts w:ascii="Arial" w:hAnsi="Arial" w:cs="Arial"/>
        </w:rPr>
        <w:t>working at all times during the interval.</w:t>
      </w:r>
      <w:r>
        <w:rPr>
          <w:rFonts w:ascii="Arial" w:hAnsi="Arial" w:cs="Arial"/>
        </w:rPr>
        <w:t xml:space="preserve"> </w:t>
      </w:r>
    </w:p>
    <w:p w14:paraId="4724EE52" w14:textId="2E913496" w:rsidR="002E45E0" w:rsidRDefault="00284B92" w:rsidP="002E45E0">
      <w:pPr>
        <w:spacing w:line="276" w:lineRule="auto"/>
        <w:rPr>
          <w:rFonts w:ascii="Arial" w:hAnsi="Arial" w:cs="Arial"/>
        </w:rPr>
      </w:pPr>
      <w:r w:rsidRPr="005661AE">
        <w:rPr>
          <w:rFonts w:ascii="Arial" w:hAnsi="Arial" w:cs="Arial"/>
          <w:b/>
          <w:bCs/>
        </w:rPr>
        <w:t>No</w:t>
      </w:r>
      <w:r w:rsidR="005661AE">
        <w:rPr>
          <w:rFonts w:ascii="Arial" w:hAnsi="Arial" w:cs="Arial"/>
          <w:b/>
          <w:bCs/>
        </w:rPr>
        <w:t xml:space="preserve"> </w:t>
      </w:r>
      <w:r w:rsidR="005661AE">
        <w:rPr>
          <w:rFonts w:ascii="Arial" w:hAnsi="Arial" w:cs="Arial"/>
        </w:rPr>
        <w:t xml:space="preserve">- </w:t>
      </w:r>
      <w:r>
        <w:rPr>
          <w:rFonts w:ascii="Arial" w:hAnsi="Arial" w:cs="Arial"/>
        </w:rPr>
        <w:t>The focus student’s normal means of communication (device or core board) is not available or accessible to them</w:t>
      </w:r>
      <w:r w:rsidR="00665EC0">
        <w:rPr>
          <w:rFonts w:ascii="Arial" w:hAnsi="Arial" w:cs="Arial"/>
        </w:rPr>
        <w:t xml:space="preserve"> or is placed in a way the student can’t interact with it.</w:t>
      </w:r>
    </w:p>
    <w:p w14:paraId="27DC50AF" w14:textId="4F413860" w:rsidR="00284B92" w:rsidRPr="002E45E0" w:rsidRDefault="00284B92" w:rsidP="002E45E0">
      <w:pPr>
        <w:spacing w:line="276" w:lineRule="auto"/>
        <w:rPr>
          <w:rFonts w:ascii="Arial" w:hAnsi="Arial" w:cs="Arial"/>
        </w:rPr>
      </w:pPr>
      <w:r w:rsidRPr="005661AE">
        <w:rPr>
          <w:rFonts w:ascii="Arial" w:hAnsi="Arial" w:cs="Arial"/>
          <w:b/>
          <w:bCs/>
        </w:rPr>
        <w:t>N/A</w:t>
      </w:r>
      <w:r>
        <w:rPr>
          <w:rFonts w:ascii="Arial" w:hAnsi="Arial" w:cs="Arial"/>
        </w:rPr>
        <w:t xml:space="preserve"> </w:t>
      </w:r>
      <w:r w:rsidR="005661AE">
        <w:rPr>
          <w:rFonts w:ascii="Arial" w:hAnsi="Arial" w:cs="Arial"/>
        </w:rPr>
        <w:t>-</w:t>
      </w:r>
      <w:r>
        <w:rPr>
          <w:rFonts w:ascii="Arial" w:hAnsi="Arial" w:cs="Arial"/>
        </w:rPr>
        <w:t xml:space="preserve"> The student communicates without the use of augmentative or alternative communication supports.</w:t>
      </w:r>
    </w:p>
    <w:p w14:paraId="68A26EFE" w14:textId="5ABD6C46" w:rsidR="002E45E0" w:rsidRPr="0059654B" w:rsidRDefault="002E45E0" w:rsidP="002E45E0">
      <w:pPr>
        <w:pStyle w:val="Heading3"/>
        <w:spacing w:line="276" w:lineRule="auto"/>
        <w:rPr>
          <w:color w:val="7560A7"/>
        </w:rPr>
      </w:pPr>
      <w:r w:rsidRPr="0059654B">
        <w:rPr>
          <w:color w:val="7560A7"/>
        </w:rPr>
        <w:t>Communication supported:</w:t>
      </w:r>
    </w:p>
    <w:p w14:paraId="22E2B9A3" w14:textId="4E38BF04" w:rsidR="00284B92" w:rsidRDefault="00284B92" w:rsidP="002E45E0">
      <w:pPr>
        <w:spacing w:line="276" w:lineRule="auto"/>
        <w:rPr>
          <w:rFonts w:ascii="Arial" w:hAnsi="Arial" w:cs="Arial"/>
        </w:rPr>
      </w:pPr>
      <w:r w:rsidRPr="005661AE">
        <w:rPr>
          <w:rFonts w:ascii="Arial" w:hAnsi="Arial" w:cs="Arial"/>
          <w:b/>
          <w:bCs/>
        </w:rPr>
        <w:t>Yes</w:t>
      </w:r>
      <w:r>
        <w:rPr>
          <w:rFonts w:ascii="Arial" w:hAnsi="Arial" w:cs="Arial"/>
        </w:rPr>
        <w:t xml:space="preserve"> </w:t>
      </w:r>
      <w:r w:rsidR="005661AE">
        <w:rPr>
          <w:rFonts w:ascii="Arial" w:hAnsi="Arial" w:cs="Arial"/>
        </w:rPr>
        <w:t>-</w:t>
      </w:r>
      <w:r>
        <w:rPr>
          <w:rFonts w:ascii="Arial" w:hAnsi="Arial" w:cs="Arial"/>
        </w:rPr>
        <w:t xml:space="preserve"> D</w:t>
      </w:r>
      <w:r w:rsidR="002E45E0" w:rsidRPr="002E45E0">
        <w:rPr>
          <w:rFonts w:ascii="Arial" w:hAnsi="Arial" w:cs="Arial"/>
        </w:rPr>
        <w:t xml:space="preserve">uring instruction or social interactions, the focus student is supported to communicate. This could include communication partners using wait time, </w:t>
      </w:r>
      <w:r w:rsidR="001867D0" w:rsidRPr="002E45E0">
        <w:rPr>
          <w:rFonts w:ascii="Arial" w:hAnsi="Arial" w:cs="Arial"/>
        </w:rPr>
        <w:t>modeling</w:t>
      </w:r>
      <w:r w:rsidR="002E45E0" w:rsidRPr="002E45E0">
        <w:rPr>
          <w:rFonts w:ascii="Arial" w:hAnsi="Arial" w:cs="Arial"/>
        </w:rPr>
        <w:t xml:space="preserve"> or aided modeling of AAC, reading body language, or indicating for the focus student to use their AAC.</w:t>
      </w:r>
      <w:r>
        <w:rPr>
          <w:rFonts w:ascii="Arial" w:hAnsi="Arial" w:cs="Arial"/>
        </w:rPr>
        <w:t xml:space="preserve"> </w:t>
      </w:r>
    </w:p>
    <w:p w14:paraId="2FEFAE05" w14:textId="48498C93" w:rsidR="002E45E0" w:rsidRDefault="00284B92" w:rsidP="002E45E0">
      <w:pPr>
        <w:spacing w:line="276" w:lineRule="auto"/>
        <w:rPr>
          <w:rFonts w:ascii="Arial" w:hAnsi="Arial" w:cs="Arial"/>
        </w:rPr>
      </w:pPr>
      <w:r w:rsidRPr="005661AE">
        <w:rPr>
          <w:rFonts w:ascii="Arial" w:hAnsi="Arial" w:cs="Arial"/>
          <w:b/>
          <w:bCs/>
        </w:rPr>
        <w:t>No</w:t>
      </w:r>
      <w:r>
        <w:rPr>
          <w:rFonts w:ascii="Arial" w:hAnsi="Arial" w:cs="Arial"/>
        </w:rPr>
        <w:t xml:space="preserve"> </w:t>
      </w:r>
      <w:r w:rsidR="005661AE">
        <w:rPr>
          <w:rFonts w:ascii="Arial" w:hAnsi="Arial" w:cs="Arial"/>
        </w:rPr>
        <w:t>-</w:t>
      </w:r>
      <w:r w:rsidR="00835538">
        <w:rPr>
          <w:rFonts w:ascii="Arial" w:hAnsi="Arial" w:cs="Arial"/>
        </w:rPr>
        <w:t xml:space="preserve"> T</w:t>
      </w:r>
      <w:r>
        <w:rPr>
          <w:rFonts w:ascii="Arial" w:hAnsi="Arial" w:cs="Arial"/>
        </w:rPr>
        <w:t>he student was not supported to communicate during instruction or social interactions.</w:t>
      </w:r>
    </w:p>
    <w:p w14:paraId="14CB6801" w14:textId="27A73529" w:rsidR="00284B92" w:rsidRPr="002E45E0" w:rsidRDefault="00284B92" w:rsidP="002E45E0">
      <w:pPr>
        <w:spacing w:line="276" w:lineRule="auto"/>
        <w:rPr>
          <w:rFonts w:ascii="Arial" w:hAnsi="Arial" w:cs="Arial"/>
        </w:rPr>
      </w:pPr>
      <w:r w:rsidRPr="005661AE">
        <w:rPr>
          <w:rFonts w:ascii="Arial" w:hAnsi="Arial" w:cs="Arial"/>
          <w:b/>
          <w:bCs/>
        </w:rPr>
        <w:t>N/A</w:t>
      </w:r>
      <w:r>
        <w:rPr>
          <w:rFonts w:ascii="Arial" w:hAnsi="Arial" w:cs="Arial"/>
        </w:rPr>
        <w:t xml:space="preserve"> </w:t>
      </w:r>
      <w:r w:rsidR="005661AE">
        <w:rPr>
          <w:rFonts w:ascii="Arial" w:hAnsi="Arial" w:cs="Arial"/>
        </w:rPr>
        <w:t>-</w:t>
      </w:r>
      <w:r>
        <w:rPr>
          <w:rFonts w:ascii="Arial" w:hAnsi="Arial" w:cs="Arial"/>
        </w:rPr>
        <w:t xml:space="preserve"> </w:t>
      </w:r>
      <w:r w:rsidR="00835538">
        <w:rPr>
          <w:rFonts w:ascii="Arial" w:hAnsi="Arial" w:cs="Arial"/>
        </w:rPr>
        <w:t>No support was required for communication or there was no instruction or social interaction apparent.</w:t>
      </w:r>
    </w:p>
    <w:p w14:paraId="11390A00" w14:textId="77777777" w:rsidR="00665EC0" w:rsidRPr="0059654B" w:rsidRDefault="00665EC0" w:rsidP="00665EC0">
      <w:pPr>
        <w:pStyle w:val="Heading3"/>
        <w:spacing w:line="276" w:lineRule="auto"/>
        <w:rPr>
          <w:color w:val="7560A7"/>
        </w:rPr>
      </w:pPr>
      <w:r w:rsidRPr="0059654B">
        <w:rPr>
          <w:color w:val="7560A7"/>
        </w:rPr>
        <w:t xml:space="preserve">Engagement in the General Education Curriculum: </w:t>
      </w:r>
    </w:p>
    <w:p w14:paraId="54416117" w14:textId="77777777" w:rsidR="00665EC0" w:rsidRDefault="00665EC0" w:rsidP="00665EC0">
      <w:pPr>
        <w:spacing w:line="276" w:lineRule="auto"/>
        <w:rPr>
          <w:rFonts w:ascii="Arial" w:hAnsi="Arial" w:cs="Arial"/>
        </w:rPr>
      </w:pPr>
      <w:r w:rsidRPr="005661AE">
        <w:rPr>
          <w:rFonts w:ascii="Arial" w:hAnsi="Arial" w:cs="Arial"/>
          <w:b/>
          <w:bCs/>
        </w:rPr>
        <w:t>Yes</w:t>
      </w:r>
      <w:r>
        <w:rPr>
          <w:rFonts w:ascii="Arial" w:hAnsi="Arial" w:cs="Arial"/>
        </w:rPr>
        <w:t xml:space="preserve"> - </w:t>
      </w:r>
      <w:r w:rsidRPr="002E45E0">
        <w:rPr>
          <w:rFonts w:ascii="Arial" w:hAnsi="Arial" w:cs="Arial"/>
        </w:rPr>
        <w:t xml:space="preserve">There is evidence that the focus student is engaged in the general education curriculum (e.g., </w:t>
      </w:r>
      <w:r>
        <w:rPr>
          <w:rFonts w:ascii="Arial" w:hAnsi="Arial" w:cs="Arial"/>
        </w:rPr>
        <w:t>either actively through writing</w:t>
      </w:r>
      <w:r w:rsidRPr="002E45E0">
        <w:rPr>
          <w:rFonts w:ascii="Arial" w:hAnsi="Arial" w:cs="Arial"/>
        </w:rPr>
        <w:t xml:space="preserve">, </w:t>
      </w:r>
      <w:r>
        <w:rPr>
          <w:rFonts w:ascii="Arial" w:hAnsi="Arial" w:cs="Arial"/>
        </w:rPr>
        <w:t xml:space="preserve">counting, reading, answering questions or passively by </w:t>
      </w:r>
      <w:r w:rsidRPr="002E45E0">
        <w:rPr>
          <w:rFonts w:ascii="Arial" w:hAnsi="Arial" w:cs="Arial"/>
        </w:rPr>
        <w:t>watching</w:t>
      </w:r>
      <w:r>
        <w:rPr>
          <w:rFonts w:ascii="Arial" w:hAnsi="Arial" w:cs="Arial"/>
        </w:rPr>
        <w:t xml:space="preserve"> </w:t>
      </w:r>
      <w:r w:rsidRPr="002E45E0">
        <w:rPr>
          <w:rFonts w:ascii="Arial" w:hAnsi="Arial" w:cs="Arial"/>
        </w:rPr>
        <w:t>or listening to a teacher or peer presentation)</w:t>
      </w:r>
      <w:r>
        <w:rPr>
          <w:rFonts w:ascii="Arial" w:hAnsi="Arial" w:cs="Arial"/>
        </w:rPr>
        <w:t>.</w:t>
      </w:r>
    </w:p>
    <w:p w14:paraId="6B3686F2" w14:textId="77777777" w:rsidR="00665EC0" w:rsidRPr="002E45E0" w:rsidRDefault="00665EC0" w:rsidP="00665EC0">
      <w:pPr>
        <w:spacing w:line="276" w:lineRule="auto"/>
        <w:rPr>
          <w:rFonts w:ascii="Arial" w:hAnsi="Arial" w:cs="Arial"/>
        </w:rPr>
      </w:pPr>
      <w:r w:rsidRPr="005661AE">
        <w:rPr>
          <w:rFonts w:ascii="Arial" w:hAnsi="Arial" w:cs="Arial"/>
          <w:b/>
          <w:bCs/>
        </w:rPr>
        <w:t>No</w:t>
      </w:r>
      <w:r>
        <w:rPr>
          <w:rFonts w:ascii="Arial" w:hAnsi="Arial" w:cs="Arial"/>
        </w:rPr>
        <w:t xml:space="preserve"> - the student is not engaged in the general education curriculum. This could be because they are transitioning or managing materials, doing an alternate activity (such as doing a folder activity), because no instruction or expectations are provided related to the general education curriculum, or because the student is out of the room or on a break.</w:t>
      </w:r>
    </w:p>
    <w:p w14:paraId="41743173" w14:textId="77777777" w:rsidR="00665EC0" w:rsidRPr="0059654B" w:rsidRDefault="00665EC0" w:rsidP="00665EC0">
      <w:pPr>
        <w:pStyle w:val="Heading3"/>
        <w:spacing w:line="276" w:lineRule="auto"/>
        <w:rPr>
          <w:color w:val="7560A7"/>
        </w:rPr>
      </w:pPr>
      <w:r w:rsidRPr="0059654B">
        <w:rPr>
          <w:color w:val="7560A7"/>
        </w:rPr>
        <w:t>Engagement/Class Routines:</w:t>
      </w:r>
    </w:p>
    <w:p w14:paraId="2199D91A" w14:textId="77777777" w:rsidR="00665EC0" w:rsidRDefault="00665EC0" w:rsidP="00665EC0">
      <w:pPr>
        <w:widowControl w:val="0"/>
        <w:pBdr>
          <w:top w:val="nil"/>
          <w:left w:val="nil"/>
          <w:bottom w:val="nil"/>
          <w:right w:val="nil"/>
          <w:between w:val="nil"/>
        </w:pBdr>
        <w:spacing w:line="276" w:lineRule="auto"/>
        <w:rPr>
          <w:rFonts w:ascii="Arial" w:hAnsi="Arial" w:cs="Arial"/>
        </w:rPr>
      </w:pPr>
      <w:r w:rsidRPr="005661AE">
        <w:rPr>
          <w:rFonts w:ascii="Arial" w:hAnsi="Arial" w:cs="Arial"/>
          <w:b/>
          <w:bCs/>
        </w:rPr>
        <w:t>Yes</w:t>
      </w:r>
      <w:r>
        <w:rPr>
          <w:rFonts w:ascii="Arial" w:hAnsi="Arial" w:cs="Arial"/>
        </w:rPr>
        <w:t xml:space="preserve"> - </w:t>
      </w:r>
      <w:r w:rsidRPr="002E45E0">
        <w:rPr>
          <w:rFonts w:ascii="Arial" w:hAnsi="Arial" w:cs="Arial"/>
        </w:rPr>
        <w:t xml:space="preserve">There is evidence that the focus student is engaged in a similar activity or routine that the rest of the class is </w:t>
      </w:r>
      <w:r w:rsidRPr="002E45E0">
        <w:rPr>
          <w:rFonts w:ascii="Arial" w:hAnsi="Arial" w:cs="Arial"/>
        </w:rPr>
        <w:lastRenderedPageBreak/>
        <w:t>engaged in (e.g., making a lunch choice, class discussion, lining up)</w:t>
      </w:r>
    </w:p>
    <w:p w14:paraId="262A897F" w14:textId="77777777" w:rsidR="00665EC0" w:rsidRPr="002E45E0" w:rsidRDefault="00665EC0" w:rsidP="00665EC0">
      <w:pPr>
        <w:widowControl w:val="0"/>
        <w:pBdr>
          <w:top w:val="nil"/>
          <w:left w:val="nil"/>
          <w:bottom w:val="nil"/>
          <w:right w:val="nil"/>
          <w:between w:val="nil"/>
        </w:pBdr>
        <w:spacing w:line="276" w:lineRule="auto"/>
        <w:rPr>
          <w:rFonts w:ascii="Arial" w:hAnsi="Arial" w:cs="Arial"/>
        </w:rPr>
      </w:pPr>
      <w:r w:rsidRPr="005661AE">
        <w:rPr>
          <w:rFonts w:ascii="Arial" w:hAnsi="Arial" w:cs="Arial"/>
          <w:b/>
          <w:bCs/>
        </w:rPr>
        <w:t>No</w:t>
      </w:r>
      <w:r>
        <w:rPr>
          <w:rFonts w:ascii="Arial" w:hAnsi="Arial" w:cs="Arial"/>
        </w:rPr>
        <w:t xml:space="preserve"> - The focus student is engaged in an alternate and unrelated activity or routine than the rest of the class (e.g., practicing writing their name while the rest of the class is engaged in a discussion). </w:t>
      </w:r>
    </w:p>
    <w:p w14:paraId="22190BD4" w14:textId="77777777" w:rsidR="00665EC0" w:rsidRPr="0059654B" w:rsidRDefault="00665EC0" w:rsidP="00665EC0">
      <w:pPr>
        <w:pStyle w:val="Heading3"/>
        <w:spacing w:line="276" w:lineRule="auto"/>
        <w:rPr>
          <w:color w:val="7560A7"/>
        </w:rPr>
      </w:pPr>
      <w:r w:rsidRPr="0059654B">
        <w:rPr>
          <w:color w:val="7560A7"/>
        </w:rPr>
        <w:t xml:space="preserve">Interactions with whom: </w:t>
      </w:r>
    </w:p>
    <w:p w14:paraId="35E79829" w14:textId="77777777" w:rsidR="00665EC0" w:rsidRPr="002E45E0" w:rsidRDefault="00665EC0" w:rsidP="00665EC0">
      <w:pPr>
        <w:spacing w:line="276" w:lineRule="auto"/>
        <w:rPr>
          <w:rFonts w:ascii="Arial" w:hAnsi="Arial" w:cs="Arial"/>
        </w:rPr>
      </w:pPr>
      <w:r w:rsidRPr="002E45E0">
        <w:rPr>
          <w:rFonts w:ascii="Arial" w:hAnsi="Arial" w:cs="Arial"/>
        </w:rPr>
        <w:t>The student has had an active interaction with another person</w:t>
      </w:r>
      <w:r>
        <w:rPr>
          <w:rFonts w:ascii="Arial" w:hAnsi="Arial" w:cs="Arial"/>
        </w:rPr>
        <w:t xml:space="preserve"> or people</w:t>
      </w:r>
      <w:r w:rsidRPr="002E45E0">
        <w:rPr>
          <w:rFonts w:ascii="Arial" w:hAnsi="Arial" w:cs="Arial"/>
        </w:rPr>
        <w:t xml:space="preserve"> in the class</w:t>
      </w:r>
      <w:r>
        <w:rPr>
          <w:rFonts w:ascii="Arial" w:hAnsi="Arial" w:cs="Arial"/>
        </w:rPr>
        <w:t>, a teacher (</w:t>
      </w:r>
      <w:r w:rsidRPr="005661AE">
        <w:rPr>
          <w:rFonts w:ascii="Arial" w:hAnsi="Arial" w:cs="Arial"/>
          <w:b/>
          <w:bCs/>
        </w:rPr>
        <w:t>T</w:t>
      </w:r>
      <w:r>
        <w:rPr>
          <w:rFonts w:ascii="Arial" w:hAnsi="Arial" w:cs="Arial"/>
        </w:rPr>
        <w:t>), peer (</w:t>
      </w:r>
      <w:r w:rsidRPr="005661AE">
        <w:rPr>
          <w:rFonts w:ascii="Arial" w:hAnsi="Arial" w:cs="Arial"/>
          <w:b/>
          <w:bCs/>
        </w:rPr>
        <w:t>P</w:t>
      </w:r>
      <w:r>
        <w:rPr>
          <w:rFonts w:ascii="Arial" w:hAnsi="Arial" w:cs="Arial"/>
        </w:rPr>
        <w:t>), and/or instructional assistant (</w:t>
      </w:r>
      <w:r w:rsidRPr="005661AE">
        <w:rPr>
          <w:rFonts w:ascii="Arial" w:hAnsi="Arial" w:cs="Arial"/>
          <w:b/>
          <w:bCs/>
        </w:rPr>
        <w:t>IA</w:t>
      </w:r>
      <w:r>
        <w:rPr>
          <w:rFonts w:ascii="Arial" w:hAnsi="Arial" w:cs="Arial"/>
        </w:rPr>
        <w:t>)</w:t>
      </w:r>
      <w:r w:rsidRPr="002E45E0">
        <w:rPr>
          <w:rFonts w:ascii="Arial" w:hAnsi="Arial" w:cs="Arial"/>
        </w:rPr>
        <w:t>.</w:t>
      </w:r>
      <w:r>
        <w:rPr>
          <w:rFonts w:ascii="Arial" w:hAnsi="Arial" w:cs="Arial"/>
        </w:rPr>
        <w:t xml:space="preserve"> No circled codes would indicate the student did not interact with anyone else during the interval.</w:t>
      </w:r>
    </w:p>
    <w:p w14:paraId="0C0F5B73" w14:textId="77777777" w:rsidR="00665EC0" w:rsidRPr="0059654B" w:rsidRDefault="00665EC0" w:rsidP="00665EC0">
      <w:pPr>
        <w:pStyle w:val="Heading3"/>
        <w:spacing w:line="276" w:lineRule="auto"/>
        <w:rPr>
          <w:color w:val="7560A7"/>
        </w:rPr>
      </w:pPr>
      <w:r w:rsidRPr="0059654B">
        <w:rPr>
          <w:color w:val="7560A7"/>
        </w:rPr>
        <w:t xml:space="preserve">Specially Designed Instruction: </w:t>
      </w:r>
    </w:p>
    <w:p w14:paraId="44340FDC" w14:textId="77777777" w:rsidR="00665EC0" w:rsidRDefault="00665EC0" w:rsidP="00665EC0">
      <w:pPr>
        <w:spacing w:line="276" w:lineRule="auto"/>
        <w:rPr>
          <w:rFonts w:ascii="Arial" w:hAnsi="Arial" w:cs="Arial"/>
        </w:rPr>
      </w:pPr>
      <w:r w:rsidRPr="005661AE">
        <w:rPr>
          <w:rFonts w:ascii="Arial" w:hAnsi="Arial" w:cs="Arial"/>
          <w:b/>
          <w:bCs/>
        </w:rPr>
        <w:t>Yes</w:t>
      </w:r>
      <w:r>
        <w:rPr>
          <w:rFonts w:ascii="Arial" w:hAnsi="Arial" w:cs="Arial"/>
        </w:rPr>
        <w:t xml:space="preserve"> - </w:t>
      </w:r>
      <w:r w:rsidRPr="007222E2">
        <w:rPr>
          <w:rFonts w:ascii="Arial" w:hAnsi="Arial" w:cs="Arial"/>
        </w:rPr>
        <w:t>It is evident that the focus student has access to specially designed instruction, such as adapted content, methodology or delivery of instruction. It may include additional, intensive instruction or opportunities for repeated practice that most other students do not receive.</w:t>
      </w:r>
    </w:p>
    <w:p w14:paraId="1C5156E5" w14:textId="77777777" w:rsidR="00665EC0" w:rsidRPr="007222E2" w:rsidRDefault="00665EC0" w:rsidP="00665EC0">
      <w:pPr>
        <w:spacing w:line="276" w:lineRule="auto"/>
        <w:rPr>
          <w:rFonts w:ascii="Arial" w:hAnsi="Arial" w:cs="Arial"/>
        </w:rPr>
      </w:pPr>
      <w:r w:rsidRPr="005661AE">
        <w:rPr>
          <w:rFonts w:ascii="Arial" w:hAnsi="Arial" w:cs="Arial"/>
          <w:b/>
          <w:bCs/>
        </w:rPr>
        <w:t>No</w:t>
      </w:r>
      <w:r>
        <w:rPr>
          <w:rFonts w:ascii="Arial" w:hAnsi="Arial" w:cs="Arial"/>
        </w:rPr>
        <w:t xml:space="preserve"> - The focus student does not have access to specially designed instruction. Content, methodology, and delivery of instruction are the same for all students.</w:t>
      </w:r>
    </w:p>
    <w:p w14:paraId="1365B29E" w14:textId="5DB8785E" w:rsidR="002E45E0" w:rsidRPr="0059654B" w:rsidRDefault="002E45E0" w:rsidP="002E45E0">
      <w:pPr>
        <w:pStyle w:val="Heading3"/>
        <w:spacing w:line="276" w:lineRule="auto"/>
        <w:rPr>
          <w:color w:val="7560A7"/>
        </w:rPr>
      </w:pPr>
      <w:r w:rsidRPr="0059654B">
        <w:rPr>
          <w:color w:val="7560A7"/>
        </w:rPr>
        <w:t xml:space="preserve">Instructional EBP: </w:t>
      </w:r>
    </w:p>
    <w:p w14:paraId="08EE9E78" w14:textId="734E120D" w:rsidR="002E45E0" w:rsidRDefault="00835538" w:rsidP="002E45E0">
      <w:pPr>
        <w:spacing w:line="276" w:lineRule="auto"/>
        <w:rPr>
          <w:rFonts w:ascii="Arial" w:hAnsi="Arial" w:cs="Arial"/>
        </w:rPr>
      </w:pPr>
      <w:r w:rsidRPr="005661AE">
        <w:rPr>
          <w:rFonts w:ascii="Arial" w:hAnsi="Arial" w:cs="Arial"/>
          <w:b/>
          <w:bCs/>
        </w:rPr>
        <w:t>Yes</w:t>
      </w:r>
      <w:r>
        <w:rPr>
          <w:rFonts w:ascii="Arial" w:hAnsi="Arial" w:cs="Arial"/>
        </w:rPr>
        <w:t xml:space="preserve"> - Educators</w:t>
      </w:r>
      <w:r w:rsidR="002E45E0" w:rsidRPr="002E45E0">
        <w:rPr>
          <w:rFonts w:ascii="Arial" w:hAnsi="Arial" w:cs="Arial"/>
        </w:rPr>
        <w:t xml:space="preserve"> use</w:t>
      </w:r>
      <w:r>
        <w:rPr>
          <w:rFonts w:ascii="Arial" w:hAnsi="Arial" w:cs="Arial"/>
        </w:rPr>
        <w:t>d</w:t>
      </w:r>
      <w:r w:rsidR="002E45E0" w:rsidRPr="002E45E0">
        <w:rPr>
          <w:rFonts w:ascii="Arial" w:hAnsi="Arial" w:cs="Arial"/>
        </w:rPr>
        <w:t xml:space="preserve"> EBPs </w:t>
      </w:r>
      <w:r>
        <w:rPr>
          <w:rFonts w:ascii="Arial" w:hAnsi="Arial" w:cs="Arial"/>
        </w:rPr>
        <w:t xml:space="preserve">to provide instruction to the target student </w:t>
      </w:r>
      <w:r w:rsidR="002E45E0" w:rsidRPr="002E45E0">
        <w:rPr>
          <w:rFonts w:ascii="Arial" w:hAnsi="Arial" w:cs="Arial"/>
        </w:rPr>
        <w:t>during the interval including, but not limited to</w:t>
      </w:r>
      <w:r>
        <w:rPr>
          <w:rFonts w:ascii="Arial" w:hAnsi="Arial" w:cs="Arial"/>
        </w:rPr>
        <w:t xml:space="preserve">: </w:t>
      </w:r>
      <w:r w:rsidR="002E45E0" w:rsidRPr="002E45E0">
        <w:rPr>
          <w:rFonts w:ascii="Arial" w:hAnsi="Arial" w:cs="Arial"/>
        </w:rPr>
        <w:t>co-teaching, explicit instruction, flexible grouping, technology, positive/corrective feedback, scaffolding, time delay, extended wait time, task analysis, prompt hierarchy, and graphic organizers.</w:t>
      </w:r>
    </w:p>
    <w:p w14:paraId="7EE5D5B8" w14:textId="604436F4" w:rsidR="00835538" w:rsidRPr="002E45E0" w:rsidRDefault="00835538" w:rsidP="002E45E0">
      <w:pPr>
        <w:spacing w:line="276" w:lineRule="auto"/>
        <w:rPr>
          <w:rFonts w:ascii="Arial" w:hAnsi="Arial" w:cs="Arial"/>
        </w:rPr>
      </w:pPr>
      <w:r w:rsidRPr="005661AE">
        <w:rPr>
          <w:rFonts w:ascii="Arial" w:hAnsi="Arial" w:cs="Arial"/>
          <w:b/>
          <w:bCs/>
        </w:rPr>
        <w:t>No</w:t>
      </w:r>
      <w:r>
        <w:rPr>
          <w:rFonts w:ascii="Arial" w:hAnsi="Arial" w:cs="Arial"/>
        </w:rPr>
        <w:t xml:space="preserve"> </w:t>
      </w:r>
      <w:r w:rsidR="005661AE">
        <w:rPr>
          <w:rFonts w:ascii="Arial" w:hAnsi="Arial" w:cs="Arial"/>
        </w:rPr>
        <w:t>-</w:t>
      </w:r>
      <w:r>
        <w:rPr>
          <w:rFonts w:ascii="Arial" w:hAnsi="Arial" w:cs="Arial"/>
        </w:rPr>
        <w:t xml:space="preserve"> Educators did not use EBPs during the interval or no instruction was provided to the target student.</w:t>
      </w:r>
    </w:p>
    <w:p w14:paraId="662686ED" w14:textId="77777777" w:rsidR="00E24D93" w:rsidRDefault="008F4881" w:rsidP="008F4881">
      <w:r>
        <w:br w:type="page"/>
      </w:r>
    </w:p>
    <w:p w14:paraId="4CA8FAB9" w14:textId="06C0F01E" w:rsidR="00E24D93" w:rsidRPr="005661AE" w:rsidRDefault="00906399" w:rsidP="005661AE">
      <w:pPr>
        <w:pStyle w:val="Heading3"/>
      </w:pPr>
      <w:r w:rsidRPr="005661AE">
        <w:lastRenderedPageBreak/>
        <w:t>Suggested citation</w:t>
      </w:r>
      <w:r w:rsidR="00E24D93" w:rsidRPr="005661AE">
        <w:t xml:space="preserve">: </w:t>
      </w:r>
    </w:p>
    <w:p w14:paraId="6C3F0564" w14:textId="48BECF54" w:rsidR="00E24D93" w:rsidRDefault="00E24D93" w:rsidP="008F4881"/>
    <w:p w14:paraId="5B24A90C" w14:textId="777F5F36" w:rsidR="00E24D93" w:rsidRPr="005661AE" w:rsidRDefault="00E24D93" w:rsidP="001B640F">
      <w:pPr>
        <w:ind w:left="720" w:hanging="720"/>
        <w:rPr>
          <w:rFonts w:ascii="Arial" w:hAnsi="Arial" w:cs="Arial"/>
        </w:rPr>
      </w:pPr>
      <w:r w:rsidRPr="005661AE">
        <w:rPr>
          <w:rFonts w:ascii="Arial" w:hAnsi="Arial" w:cs="Arial"/>
        </w:rPr>
        <w:t xml:space="preserve">TIES Center. (2021). </w:t>
      </w:r>
      <w:r w:rsidRPr="005661AE">
        <w:rPr>
          <w:rFonts w:ascii="Arial" w:hAnsi="Arial" w:cs="Arial"/>
          <w:i/>
          <w:iCs/>
        </w:rPr>
        <w:t>Evidence based inclusive practices snapshot</w:t>
      </w:r>
      <w:r w:rsidRPr="005661AE">
        <w:rPr>
          <w:rFonts w:ascii="Arial" w:hAnsi="Arial" w:cs="Arial"/>
        </w:rPr>
        <w:t xml:space="preserve">. Minneapolis, MN: University of Minnesota, TIES Center. </w:t>
      </w:r>
    </w:p>
    <w:p w14:paraId="19ECB48C" w14:textId="77777777" w:rsidR="005661AE" w:rsidRPr="005661AE" w:rsidRDefault="005661AE" w:rsidP="001B640F">
      <w:pPr>
        <w:ind w:left="720" w:hanging="720"/>
        <w:rPr>
          <w:rFonts w:ascii="Arial" w:hAnsi="Arial" w:cs="Arial"/>
        </w:rPr>
      </w:pPr>
    </w:p>
    <w:p w14:paraId="3C5EE553" w14:textId="77777777" w:rsidR="00E24D93" w:rsidRPr="005661AE" w:rsidRDefault="00E24D93" w:rsidP="008F4881">
      <w:pPr>
        <w:rPr>
          <w:rFonts w:ascii="Arial" w:hAnsi="Arial" w:cs="Arial"/>
        </w:rPr>
      </w:pPr>
    </w:p>
    <w:p w14:paraId="718F1F88" w14:textId="6F132616" w:rsidR="002E45E0" w:rsidRPr="005661AE" w:rsidRDefault="008F4881" w:rsidP="005661AE">
      <w:pPr>
        <w:pStyle w:val="Heading3"/>
      </w:pPr>
      <w:r w:rsidRPr="005661AE">
        <w:t xml:space="preserve">Adapted from: </w:t>
      </w:r>
    </w:p>
    <w:p w14:paraId="585ED576" w14:textId="492FE2BD" w:rsidR="008F4881" w:rsidRPr="005661AE" w:rsidRDefault="008F4881" w:rsidP="008F4881">
      <w:pPr>
        <w:rPr>
          <w:rFonts w:ascii="Arial" w:hAnsi="Arial" w:cs="Arial"/>
        </w:rPr>
      </w:pPr>
    </w:p>
    <w:p w14:paraId="4D1A4274" w14:textId="71A701B1" w:rsidR="008F4881" w:rsidRPr="005661AE" w:rsidRDefault="008F4881" w:rsidP="008F4881">
      <w:pPr>
        <w:ind w:left="720" w:hanging="720"/>
        <w:rPr>
          <w:rFonts w:ascii="Arial" w:hAnsi="Arial" w:cs="Arial"/>
        </w:rPr>
      </w:pPr>
      <w:r w:rsidRPr="005661AE">
        <w:rPr>
          <w:rFonts w:ascii="Arial" w:hAnsi="Arial" w:cs="Arial"/>
        </w:rPr>
        <w:t xml:space="preserve">Toews, S. G., </w:t>
      </w:r>
      <w:proofErr w:type="spellStart"/>
      <w:r w:rsidRPr="005661AE">
        <w:rPr>
          <w:rFonts w:ascii="Arial" w:hAnsi="Arial" w:cs="Arial"/>
        </w:rPr>
        <w:t>Kurth</w:t>
      </w:r>
      <w:proofErr w:type="spellEnd"/>
      <w:r w:rsidRPr="005661AE">
        <w:rPr>
          <w:rFonts w:ascii="Arial" w:hAnsi="Arial" w:cs="Arial"/>
        </w:rPr>
        <w:t xml:space="preserve">, J. A., Turner, E. L., &amp; Lyon, K. J. (2020). </w:t>
      </w:r>
      <w:proofErr w:type="spellStart"/>
      <w:r w:rsidRPr="005661AE">
        <w:rPr>
          <w:rFonts w:ascii="Arial" w:hAnsi="Arial" w:cs="Arial"/>
        </w:rPr>
        <w:t>Ecobehavioral</w:t>
      </w:r>
      <w:proofErr w:type="spellEnd"/>
      <w:r w:rsidRPr="005661AE">
        <w:rPr>
          <w:rFonts w:ascii="Arial" w:hAnsi="Arial" w:cs="Arial"/>
        </w:rPr>
        <w:t xml:space="preserve"> analysis of inclusive classrooms and instruction that support students with extensive support needs. </w:t>
      </w:r>
      <w:r w:rsidRPr="005661AE">
        <w:rPr>
          <w:rFonts w:ascii="Arial" w:hAnsi="Arial" w:cs="Arial"/>
          <w:i/>
          <w:iCs/>
        </w:rPr>
        <w:t>Inclusion, 8</w:t>
      </w:r>
      <w:r w:rsidRPr="005661AE">
        <w:rPr>
          <w:rFonts w:ascii="Arial" w:hAnsi="Arial" w:cs="Arial"/>
        </w:rPr>
        <w:t xml:space="preserve">(4), 259-274. </w:t>
      </w:r>
      <w:hyperlink r:id="rId12" w:history="1">
        <w:r w:rsidR="002E3AF1" w:rsidRPr="005661AE">
          <w:rPr>
            <w:rStyle w:val="Hyperlink"/>
            <w:rFonts w:ascii="Arial" w:hAnsi="Arial" w:cs="Arial"/>
          </w:rPr>
          <w:t>https://doi.org/10.1352/2326-6988-8.4.259</w:t>
        </w:r>
      </w:hyperlink>
    </w:p>
    <w:p w14:paraId="2B946E31" w14:textId="77777777" w:rsidR="002E3AF1" w:rsidRPr="008F4881" w:rsidRDefault="002E3AF1" w:rsidP="008F4881">
      <w:pPr>
        <w:ind w:left="720" w:hanging="720"/>
        <w:rPr>
          <w:rFonts w:ascii="Arial" w:hAnsi="Arial" w:cs="Arial"/>
          <w:b/>
          <w:bCs/>
        </w:rPr>
      </w:pPr>
    </w:p>
    <w:sectPr w:rsidR="002E3AF1" w:rsidRPr="008F4881" w:rsidSect="009F0E5A">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6B14F" w14:textId="77777777" w:rsidR="006C3A04" w:rsidRDefault="006C3A04" w:rsidP="00673558">
      <w:r>
        <w:separator/>
      </w:r>
    </w:p>
  </w:endnote>
  <w:endnote w:type="continuationSeparator" w:id="0">
    <w:p w14:paraId="5E69904E" w14:textId="77777777" w:rsidR="006C3A04" w:rsidRDefault="006C3A04" w:rsidP="0067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4020202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8BECF" w14:textId="423107A2" w:rsidR="008164A1" w:rsidRPr="002C37DF" w:rsidRDefault="008164A1" w:rsidP="008164A1">
    <w:pPr>
      <w:pStyle w:val="Footer"/>
      <w:jc w:val="right"/>
      <w:rPr>
        <w:rFonts w:ascii="Open Sans Light" w:hAnsi="Open Sans Light" w:cs="Open Sans Light"/>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29790" w14:textId="0D4A36D0" w:rsidR="001867D0" w:rsidRPr="001867D0" w:rsidRDefault="001867D0" w:rsidP="001867D0">
    <w:pPr>
      <w:pStyle w:val="Footer"/>
      <w:jc w:val="right"/>
      <w:rPr>
        <w:rFonts w:ascii="Open Sans Light" w:hAnsi="Open Sans Light" w:cs="Open Sans Light"/>
        <w:sz w:val="20"/>
        <w:szCs w:val="20"/>
      </w:rPr>
    </w:pPr>
    <w:r>
      <w:rPr>
        <w:rFonts w:ascii="Open Sans Light" w:hAnsi="Open Sans Light" w:cs="Open Sans Light"/>
        <w:sz w:val="20"/>
        <w:szCs w:val="20"/>
      </w:rPr>
      <w:t xml:space="preserve">Last Updated: </w:t>
    </w:r>
    <w:r>
      <w:rPr>
        <w:rFonts w:ascii="Open Sans Light" w:hAnsi="Open Sans Light" w:cs="Open Sans Light"/>
        <w:sz w:val="20"/>
        <w:szCs w:val="20"/>
      </w:rPr>
      <w:fldChar w:fldCharType="begin"/>
    </w:r>
    <w:r>
      <w:rPr>
        <w:rFonts w:ascii="Open Sans Light" w:hAnsi="Open Sans Light" w:cs="Open Sans Light"/>
        <w:sz w:val="20"/>
        <w:szCs w:val="20"/>
      </w:rPr>
      <w:instrText xml:space="preserve"> SAVEDATE   \* MERGEFORMAT </w:instrText>
    </w:r>
    <w:r w:rsidR="006C3A04">
      <w:rPr>
        <w:rFonts w:ascii="Open Sans Light" w:hAnsi="Open Sans Light" w:cs="Open Sans Light"/>
        <w:sz w:val="20"/>
        <w:szCs w:val="20"/>
      </w:rPr>
      <w:fldChar w:fldCharType="separate"/>
    </w:r>
    <w:r w:rsidR="002D290B">
      <w:rPr>
        <w:rFonts w:ascii="Open Sans Light" w:hAnsi="Open Sans Light" w:cs="Open Sans Light"/>
        <w:noProof/>
        <w:sz w:val="20"/>
        <w:szCs w:val="20"/>
      </w:rPr>
      <w:t>9/30/21 1:07:00 PM</w:t>
    </w:r>
    <w:r>
      <w:rPr>
        <w:rFonts w:ascii="Open Sans Light" w:hAnsi="Open Sans Light" w:cs="Open Sans Light"/>
        <w:sz w:val="20"/>
        <w:szCs w:val="20"/>
      </w:rPr>
      <w:fldChar w:fldCharType="end"/>
    </w:r>
    <w:r>
      <w:rPr>
        <w:rFonts w:ascii="Open Sans Light" w:hAnsi="Open Sans Light" w:cs="Open Sans Light"/>
        <w:sz w:val="20"/>
        <w:szCs w:val="20"/>
      </w:rPr>
      <w:fldChar w:fldCharType="begin"/>
    </w:r>
    <w:r>
      <w:rPr>
        <w:rFonts w:ascii="Open Sans Light" w:hAnsi="Open Sans Light" w:cs="Open Sans Light"/>
        <w:sz w:val="20"/>
        <w:szCs w:val="20"/>
      </w:rPr>
      <w:instrText xml:space="preserve"> SAVEDATE  \@ "M/d/yyyy"  \* MERGEFORMAT </w:instrText>
    </w:r>
    <w:r>
      <w:rPr>
        <w:rFonts w:ascii="Open Sans Light" w:hAnsi="Open Sans Light" w:cs="Open Sans Light"/>
        <w:sz w:val="20"/>
        <w:szCs w:val="20"/>
      </w:rPr>
      <w:fldChar w:fldCharType="separate"/>
    </w:r>
    <w:r w:rsidR="002D290B">
      <w:rPr>
        <w:rFonts w:ascii="Open Sans Light" w:hAnsi="Open Sans Light" w:cs="Open Sans Light"/>
        <w:noProof/>
        <w:sz w:val="20"/>
        <w:szCs w:val="20"/>
      </w:rPr>
      <w:t>9/30/2021</w:t>
    </w:r>
    <w:r>
      <w:rPr>
        <w:rFonts w:ascii="Open Sans Light" w:hAnsi="Open Sans Light" w:cs="Open Sans Light"/>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1B7CF" w14:textId="77777777" w:rsidR="006C3A04" w:rsidRDefault="006C3A04" w:rsidP="00673558">
      <w:r>
        <w:separator/>
      </w:r>
    </w:p>
  </w:footnote>
  <w:footnote w:type="continuationSeparator" w:id="0">
    <w:p w14:paraId="01928A39" w14:textId="77777777" w:rsidR="006C3A04" w:rsidRDefault="006C3A04" w:rsidP="00673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65030"/>
    <w:multiLevelType w:val="hybridMultilevel"/>
    <w:tmpl w:val="16B46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2601A5"/>
    <w:multiLevelType w:val="hybridMultilevel"/>
    <w:tmpl w:val="7B421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BA3537"/>
    <w:multiLevelType w:val="hybridMultilevel"/>
    <w:tmpl w:val="92347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5A3"/>
    <w:rsid w:val="00014D5D"/>
    <w:rsid w:val="0005503F"/>
    <w:rsid w:val="001346C7"/>
    <w:rsid w:val="00136E3A"/>
    <w:rsid w:val="0017452F"/>
    <w:rsid w:val="00186584"/>
    <w:rsid w:val="001867D0"/>
    <w:rsid w:val="001A73ED"/>
    <w:rsid w:val="001B640F"/>
    <w:rsid w:val="001D016F"/>
    <w:rsid w:val="001E3ED8"/>
    <w:rsid w:val="001F5C16"/>
    <w:rsid w:val="002075A3"/>
    <w:rsid w:val="00214ADE"/>
    <w:rsid w:val="00224831"/>
    <w:rsid w:val="0026638F"/>
    <w:rsid w:val="002730F2"/>
    <w:rsid w:val="00284B92"/>
    <w:rsid w:val="002A7982"/>
    <w:rsid w:val="002C37DF"/>
    <w:rsid w:val="002C383A"/>
    <w:rsid w:val="002C4B34"/>
    <w:rsid w:val="002D290B"/>
    <w:rsid w:val="002D5E32"/>
    <w:rsid w:val="002E30B1"/>
    <w:rsid w:val="002E3AF1"/>
    <w:rsid w:val="002E45E0"/>
    <w:rsid w:val="003252BA"/>
    <w:rsid w:val="00340082"/>
    <w:rsid w:val="0035277D"/>
    <w:rsid w:val="00352FCA"/>
    <w:rsid w:val="003826B1"/>
    <w:rsid w:val="003A39DA"/>
    <w:rsid w:val="003E383E"/>
    <w:rsid w:val="003E62B4"/>
    <w:rsid w:val="00411313"/>
    <w:rsid w:val="00466692"/>
    <w:rsid w:val="00481760"/>
    <w:rsid w:val="004A7ABF"/>
    <w:rsid w:val="004F3905"/>
    <w:rsid w:val="00502FB8"/>
    <w:rsid w:val="0052679E"/>
    <w:rsid w:val="005661AE"/>
    <w:rsid w:val="00581FF2"/>
    <w:rsid w:val="0059654B"/>
    <w:rsid w:val="00605161"/>
    <w:rsid w:val="00607539"/>
    <w:rsid w:val="00665EC0"/>
    <w:rsid w:val="00673558"/>
    <w:rsid w:val="006C3A04"/>
    <w:rsid w:val="006C645D"/>
    <w:rsid w:val="007143FA"/>
    <w:rsid w:val="00721350"/>
    <w:rsid w:val="007222E2"/>
    <w:rsid w:val="00815FB0"/>
    <w:rsid w:val="008164A1"/>
    <w:rsid w:val="00835538"/>
    <w:rsid w:val="00840F85"/>
    <w:rsid w:val="0085727C"/>
    <w:rsid w:val="008D7A8F"/>
    <w:rsid w:val="008E33EE"/>
    <w:rsid w:val="008F4881"/>
    <w:rsid w:val="008F6D60"/>
    <w:rsid w:val="00906399"/>
    <w:rsid w:val="009138F1"/>
    <w:rsid w:val="00995FF9"/>
    <w:rsid w:val="009B1D94"/>
    <w:rsid w:val="009C237E"/>
    <w:rsid w:val="009D57FC"/>
    <w:rsid w:val="009F0E5A"/>
    <w:rsid w:val="009F7625"/>
    <w:rsid w:val="00A02730"/>
    <w:rsid w:val="00A1532A"/>
    <w:rsid w:val="00A65720"/>
    <w:rsid w:val="00A940FF"/>
    <w:rsid w:val="00AC4652"/>
    <w:rsid w:val="00AC70B0"/>
    <w:rsid w:val="00B61617"/>
    <w:rsid w:val="00B85913"/>
    <w:rsid w:val="00BA5FE1"/>
    <w:rsid w:val="00C33BE3"/>
    <w:rsid w:val="00C36BB9"/>
    <w:rsid w:val="00C52EE9"/>
    <w:rsid w:val="00C56E1D"/>
    <w:rsid w:val="00C62051"/>
    <w:rsid w:val="00C74943"/>
    <w:rsid w:val="00C83E0D"/>
    <w:rsid w:val="00CA1572"/>
    <w:rsid w:val="00CA6449"/>
    <w:rsid w:val="00CF3896"/>
    <w:rsid w:val="00D021B2"/>
    <w:rsid w:val="00D6226C"/>
    <w:rsid w:val="00D73A5C"/>
    <w:rsid w:val="00DA1CAF"/>
    <w:rsid w:val="00DA3DA0"/>
    <w:rsid w:val="00DF7645"/>
    <w:rsid w:val="00E04CFB"/>
    <w:rsid w:val="00E24D93"/>
    <w:rsid w:val="00E402C6"/>
    <w:rsid w:val="00E62EAF"/>
    <w:rsid w:val="00E85297"/>
    <w:rsid w:val="00EB2EEA"/>
    <w:rsid w:val="00ED3BF3"/>
    <w:rsid w:val="00EE3D37"/>
    <w:rsid w:val="00EE79C2"/>
    <w:rsid w:val="00EF3B64"/>
    <w:rsid w:val="00F40F15"/>
    <w:rsid w:val="00F61DC6"/>
    <w:rsid w:val="00F66D57"/>
    <w:rsid w:val="00F701EC"/>
    <w:rsid w:val="00F73AB1"/>
    <w:rsid w:val="00F92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17341"/>
  <w14:defaultImageDpi w14:val="32767"/>
  <w15:chartTrackingRefBased/>
  <w15:docId w15:val="{2AAFE310-C51A-8C4B-BED9-AD49F136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3BF3"/>
    <w:pPr>
      <w:keepNext/>
      <w:keepLines/>
      <w:spacing w:before="240"/>
      <w:outlineLvl w:val="0"/>
    </w:pPr>
    <w:rPr>
      <w:rFonts w:ascii="Arial" w:eastAsiaTheme="majorEastAsia" w:hAnsi="Arial" w:cstheme="majorBidi"/>
      <w:b/>
      <w:color w:val="000000" w:themeColor="text1"/>
      <w:sz w:val="48"/>
      <w:szCs w:val="32"/>
    </w:rPr>
  </w:style>
  <w:style w:type="paragraph" w:styleId="Heading2">
    <w:name w:val="heading 2"/>
    <w:basedOn w:val="Normal"/>
    <w:next w:val="Normal"/>
    <w:link w:val="Heading2Char"/>
    <w:uiPriority w:val="9"/>
    <w:unhideWhenUsed/>
    <w:qFormat/>
    <w:rsid w:val="00186584"/>
    <w:pPr>
      <w:pBdr>
        <w:top w:val="single" w:sz="4" w:space="1" w:color="auto"/>
      </w:pBdr>
      <w:outlineLvl w:val="1"/>
    </w:pPr>
    <w:rPr>
      <w:rFonts w:ascii="Arial" w:hAnsi="Arial" w:cs="Arial"/>
      <w:b/>
      <w:bCs/>
    </w:rPr>
  </w:style>
  <w:style w:type="paragraph" w:styleId="Heading3">
    <w:name w:val="heading 3"/>
    <w:basedOn w:val="Heading2"/>
    <w:next w:val="Normal"/>
    <w:link w:val="Heading3Char"/>
    <w:uiPriority w:val="9"/>
    <w:unhideWhenUsed/>
    <w:qFormat/>
    <w:rsid w:val="0026638F"/>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5A3"/>
    <w:pPr>
      <w:ind w:left="720"/>
      <w:contextualSpacing/>
    </w:pPr>
  </w:style>
  <w:style w:type="character" w:styleId="PlaceholderText">
    <w:name w:val="Placeholder Text"/>
    <w:basedOn w:val="DefaultParagraphFont"/>
    <w:uiPriority w:val="99"/>
    <w:semiHidden/>
    <w:rsid w:val="002075A3"/>
    <w:rPr>
      <w:color w:val="808080"/>
    </w:rPr>
  </w:style>
  <w:style w:type="paragraph" w:styleId="Header">
    <w:name w:val="header"/>
    <w:basedOn w:val="Normal"/>
    <w:link w:val="HeaderChar"/>
    <w:uiPriority w:val="99"/>
    <w:unhideWhenUsed/>
    <w:rsid w:val="00673558"/>
    <w:pPr>
      <w:tabs>
        <w:tab w:val="center" w:pos="4680"/>
        <w:tab w:val="right" w:pos="9360"/>
      </w:tabs>
    </w:pPr>
  </w:style>
  <w:style w:type="character" w:customStyle="1" w:styleId="HeaderChar">
    <w:name w:val="Header Char"/>
    <w:basedOn w:val="DefaultParagraphFont"/>
    <w:link w:val="Header"/>
    <w:uiPriority w:val="99"/>
    <w:rsid w:val="00673558"/>
  </w:style>
  <w:style w:type="paragraph" w:styleId="Footer">
    <w:name w:val="footer"/>
    <w:basedOn w:val="Normal"/>
    <w:link w:val="FooterChar"/>
    <w:uiPriority w:val="99"/>
    <w:unhideWhenUsed/>
    <w:rsid w:val="00673558"/>
    <w:pPr>
      <w:tabs>
        <w:tab w:val="center" w:pos="4680"/>
        <w:tab w:val="right" w:pos="9360"/>
      </w:tabs>
    </w:pPr>
  </w:style>
  <w:style w:type="character" w:customStyle="1" w:styleId="FooterChar">
    <w:name w:val="Footer Char"/>
    <w:basedOn w:val="DefaultParagraphFont"/>
    <w:link w:val="Footer"/>
    <w:uiPriority w:val="99"/>
    <w:rsid w:val="00673558"/>
  </w:style>
  <w:style w:type="character" w:customStyle="1" w:styleId="Heading1Char">
    <w:name w:val="Heading 1 Char"/>
    <w:basedOn w:val="DefaultParagraphFont"/>
    <w:link w:val="Heading1"/>
    <w:uiPriority w:val="9"/>
    <w:rsid w:val="00ED3BF3"/>
    <w:rPr>
      <w:rFonts w:ascii="Arial" w:eastAsiaTheme="majorEastAsia" w:hAnsi="Arial" w:cstheme="majorBidi"/>
      <w:b/>
      <w:color w:val="000000" w:themeColor="text1"/>
      <w:sz w:val="48"/>
      <w:szCs w:val="32"/>
    </w:rPr>
  </w:style>
  <w:style w:type="paragraph" w:styleId="Revision">
    <w:name w:val="Revision"/>
    <w:hidden/>
    <w:uiPriority w:val="99"/>
    <w:semiHidden/>
    <w:rsid w:val="00ED3BF3"/>
  </w:style>
  <w:style w:type="character" w:customStyle="1" w:styleId="Heading2Char">
    <w:name w:val="Heading 2 Char"/>
    <w:basedOn w:val="DefaultParagraphFont"/>
    <w:link w:val="Heading2"/>
    <w:uiPriority w:val="9"/>
    <w:rsid w:val="00186584"/>
    <w:rPr>
      <w:rFonts w:ascii="Arial" w:hAnsi="Arial" w:cs="Arial"/>
      <w:b/>
      <w:bCs/>
    </w:rPr>
  </w:style>
  <w:style w:type="character" w:customStyle="1" w:styleId="Heading3Char">
    <w:name w:val="Heading 3 Char"/>
    <w:basedOn w:val="DefaultParagraphFont"/>
    <w:link w:val="Heading3"/>
    <w:uiPriority w:val="9"/>
    <w:rsid w:val="0026638F"/>
    <w:rPr>
      <w:rFonts w:ascii="Arial" w:hAnsi="Arial" w:cs="Arial"/>
      <w:b/>
      <w:bCs/>
    </w:rPr>
  </w:style>
  <w:style w:type="paragraph" w:customStyle="1" w:styleId="Heading2Option2">
    <w:name w:val="Heading 2 Option 2"/>
    <w:basedOn w:val="Heading2"/>
    <w:qFormat/>
    <w:rsid w:val="00A1532A"/>
    <w:pPr>
      <w:pBdr>
        <w:top w:val="none" w:sz="0" w:space="0" w:color="auto"/>
        <w:bottom w:val="single" w:sz="4" w:space="1" w:color="auto"/>
      </w:pBdr>
    </w:pPr>
    <w:rPr>
      <w:color w:val="404040" w:themeColor="text1" w:themeTint="BF"/>
    </w:rPr>
  </w:style>
  <w:style w:type="character" w:styleId="Hyperlink">
    <w:name w:val="Hyperlink"/>
    <w:basedOn w:val="DefaultParagraphFont"/>
    <w:uiPriority w:val="99"/>
    <w:unhideWhenUsed/>
    <w:rsid w:val="002E3AF1"/>
    <w:rPr>
      <w:color w:val="0563C1" w:themeColor="hyperlink"/>
      <w:u w:val="single"/>
    </w:rPr>
  </w:style>
  <w:style w:type="character" w:styleId="UnresolvedMention">
    <w:name w:val="Unresolved Mention"/>
    <w:basedOn w:val="DefaultParagraphFont"/>
    <w:uiPriority w:val="99"/>
    <w:rsid w:val="002E3AF1"/>
    <w:rPr>
      <w:color w:val="605E5C"/>
      <w:shd w:val="clear" w:color="auto" w:fill="E1DFDD"/>
    </w:rPr>
  </w:style>
  <w:style w:type="character" w:styleId="FollowedHyperlink">
    <w:name w:val="FollowedHyperlink"/>
    <w:basedOn w:val="DefaultParagraphFont"/>
    <w:uiPriority w:val="99"/>
    <w:semiHidden/>
    <w:unhideWhenUsed/>
    <w:rsid w:val="00906399"/>
    <w:rPr>
      <w:color w:val="954F72" w:themeColor="followedHyperlink"/>
      <w:u w:val="single"/>
    </w:rPr>
  </w:style>
  <w:style w:type="character" w:styleId="CommentReference">
    <w:name w:val="annotation reference"/>
    <w:basedOn w:val="DefaultParagraphFont"/>
    <w:uiPriority w:val="99"/>
    <w:semiHidden/>
    <w:unhideWhenUsed/>
    <w:rsid w:val="00A940FF"/>
    <w:rPr>
      <w:sz w:val="16"/>
      <w:szCs w:val="16"/>
    </w:rPr>
  </w:style>
  <w:style w:type="paragraph" w:styleId="CommentText">
    <w:name w:val="annotation text"/>
    <w:basedOn w:val="Normal"/>
    <w:link w:val="CommentTextChar"/>
    <w:uiPriority w:val="99"/>
    <w:unhideWhenUsed/>
    <w:rsid w:val="00A940FF"/>
    <w:rPr>
      <w:sz w:val="20"/>
      <w:szCs w:val="20"/>
    </w:rPr>
  </w:style>
  <w:style w:type="character" w:customStyle="1" w:styleId="CommentTextChar">
    <w:name w:val="Comment Text Char"/>
    <w:basedOn w:val="DefaultParagraphFont"/>
    <w:link w:val="CommentText"/>
    <w:uiPriority w:val="99"/>
    <w:rsid w:val="00A940FF"/>
    <w:rPr>
      <w:sz w:val="20"/>
      <w:szCs w:val="20"/>
    </w:rPr>
  </w:style>
  <w:style w:type="paragraph" w:styleId="CommentSubject">
    <w:name w:val="annotation subject"/>
    <w:basedOn w:val="CommentText"/>
    <w:next w:val="CommentText"/>
    <w:link w:val="CommentSubjectChar"/>
    <w:uiPriority w:val="99"/>
    <w:semiHidden/>
    <w:unhideWhenUsed/>
    <w:rsid w:val="00A940FF"/>
    <w:rPr>
      <w:b/>
      <w:bCs/>
    </w:rPr>
  </w:style>
  <w:style w:type="character" w:customStyle="1" w:styleId="CommentSubjectChar">
    <w:name w:val="Comment Subject Char"/>
    <w:basedOn w:val="CommentTextChar"/>
    <w:link w:val="CommentSubject"/>
    <w:uiPriority w:val="99"/>
    <w:semiHidden/>
    <w:rsid w:val="00A940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352/2326-6988-8.4.2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i-s.umn.edu/files/iYQJnJDXTg/evidence-based-inclusive-practices-snapshot-table-excel" TargetMode="External"/><Relationship Id="rId5" Type="http://schemas.openxmlformats.org/officeDocument/2006/relationships/footnotes" Target="footnotes.xml"/><Relationship Id="rId10" Type="http://schemas.openxmlformats.org/officeDocument/2006/relationships/image" Target="media/image2.sv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1112</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CIET Reflection and Performance Feedback</vt:lpstr>
    </vt:vector>
  </TitlesOfParts>
  <Manager/>
  <Company/>
  <LinksUpToDate>false</LinksUpToDate>
  <CharactersWithSpaces>7441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CIET Reflection and Performance Feedback</dc:title>
  <dc:subject/>
  <dc:creator>Amanda Ryan</dc:creator>
  <cp:keywords/>
  <dc:description/>
  <cp:lastModifiedBy>Amanda Ryan</cp:lastModifiedBy>
  <cp:revision>6</cp:revision>
  <dcterms:created xsi:type="dcterms:W3CDTF">2021-09-08T20:16:00Z</dcterms:created>
  <dcterms:modified xsi:type="dcterms:W3CDTF">2021-10-07T18:20:00Z</dcterms:modified>
  <cp:category/>
</cp:coreProperties>
</file>